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8C98" w14:textId="77777777" w:rsidR="00981EDB" w:rsidRPr="005878F1" w:rsidRDefault="00981EDB" w:rsidP="00B55864">
      <w:pPr>
        <w:jc w:val="center"/>
        <w:rPr>
          <w:rFonts w:asciiTheme="minorEastAsia" w:hAnsiTheme="minorEastAsia"/>
          <w:b/>
          <w:sz w:val="32"/>
          <w:u w:val="single"/>
        </w:rPr>
      </w:pPr>
      <w:r w:rsidRPr="005878F1">
        <w:rPr>
          <w:rFonts w:asciiTheme="minorEastAsia" w:hAnsiTheme="minorEastAsia"/>
          <w:b/>
          <w:bCs/>
          <w:sz w:val="32"/>
          <w:u w:val="single"/>
          <w:lang w:eastAsia="zh-CN"/>
        </w:rPr>
        <w:t>SEKO物流</w:t>
      </w:r>
    </w:p>
    <w:p w14:paraId="02526BC1" w14:textId="77777777" w:rsidR="00981EDB" w:rsidRPr="005878F1" w:rsidRDefault="00981EDB" w:rsidP="00B55864">
      <w:pPr>
        <w:jc w:val="center"/>
        <w:rPr>
          <w:rFonts w:asciiTheme="minorEastAsia" w:hAnsiTheme="minorEastAsia"/>
          <w:b/>
          <w:sz w:val="32"/>
          <w:u w:val="single"/>
        </w:rPr>
      </w:pPr>
      <w:r w:rsidRPr="005878F1">
        <w:rPr>
          <w:rFonts w:asciiTheme="minorEastAsia" w:hAnsiTheme="minorEastAsia"/>
          <w:b/>
          <w:bCs/>
          <w:sz w:val="32"/>
          <w:u w:val="single"/>
          <w:lang w:eastAsia="zh-CN"/>
        </w:rPr>
        <w:t>反贿赂/反腐败政策</w:t>
      </w:r>
    </w:p>
    <w:p w14:paraId="2EFC77FF" w14:textId="77777777" w:rsidR="00981EDB" w:rsidRPr="005878F1" w:rsidRDefault="00981EDB" w:rsidP="00B55864">
      <w:pPr>
        <w:rPr>
          <w:rFonts w:asciiTheme="minorEastAsia" w:hAnsiTheme="minorEastAsia"/>
        </w:rPr>
      </w:pPr>
    </w:p>
    <w:p w14:paraId="269443EA" w14:textId="77777777" w:rsidR="00981EDB" w:rsidRPr="005878F1" w:rsidRDefault="00981EDB" w:rsidP="00B55864">
      <w:pPr>
        <w:rPr>
          <w:rFonts w:asciiTheme="minorEastAsia" w:hAnsiTheme="minorEastAsia"/>
        </w:rPr>
      </w:pPr>
      <w:r w:rsidRPr="005878F1">
        <w:rPr>
          <w:rFonts w:asciiTheme="minorEastAsia" w:hAnsiTheme="minorEastAsia"/>
          <w:b/>
          <w:bCs/>
          <w:u w:val="single"/>
          <w:lang w:eastAsia="zh-CN"/>
        </w:rPr>
        <w:t>一般政策：</w:t>
      </w:r>
      <w:r w:rsidRPr="005878F1">
        <w:rPr>
          <w:rFonts w:asciiTheme="minorEastAsia" w:hAnsiTheme="minorEastAsia"/>
          <w:lang w:eastAsia="zh-CN"/>
        </w:rPr>
        <w:t>SEKO物流（“SEKO”）以合乎道德的方式开展业务，并遵守SEKO业务所在国家/地区的所有法律，包括所有反腐败法，如1977年《美国反海外腐败法（修订版）》和英国《反贿赂法（修订版）》（统称为“反腐败法”）。“SEKO</w:t>
      </w:r>
      <w:proofErr w:type="gramStart"/>
      <w:r w:rsidRPr="005878F1">
        <w:rPr>
          <w:rFonts w:asciiTheme="minorEastAsia" w:hAnsiTheme="minorEastAsia"/>
          <w:lang w:eastAsia="zh-CN"/>
        </w:rPr>
        <w:t>代表”是指</w:t>
      </w:r>
      <w:proofErr w:type="gramEnd"/>
      <w:r w:rsidRPr="005878F1">
        <w:rPr>
          <w:rFonts w:asciiTheme="minorEastAsia" w:hAnsiTheme="minorEastAsia"/>
          <w:lang w:eastAsia="zh-CN"/>
        </w:rPr>
        <w:t xml:space="preserve">SEKO，包括SEKO的子公司、关联公司及其员工、高级职员、董事、经理、成员、股东、代理商、独立承包商和业务合作伙伴。SEKO代表不得(a) 直接或间接向任何政府官员给予、提供、承诺、作出或协助支付任何有价值的东西（金钱或其他形式），以诱使该官员影响任何政府行为或决定，从而协助SEKO代表获得或保留业务或任何商业优势，或违反反腐败法，包括但不限于疏通费，或(b)出于任何不正当目的对任何员工、股东、高级职员、董事、经理或任何其他人的代理商进行前述行为。此外，除正常业务过程中出于适当目的的付款外，SEKO代表不得接受任何客户或SEKO代表的任何给予、承诺或付款（金钱或其他形式）。SEKO代表有义务保留账簿、记录和账户，以准确和公平地反映SEKO资产的所有交易和处置。 </w:t>
      </w:r>
    </w:p>
    <w:p w14:paraId="20FE1D0F" w14:textId="77777777" w:rsidR="00981EDB" w:rsidRPr="005878F1" w:rsidRDefault="00981EDB" w:rsidP="00B55864">
      <w:pPr>
        <w:rPr>
          <w:rFonts w:asciiTheme="minorEastAsia" w:hAnsiTheme="minorEastAsia"/>
        </w:rPr>
      </w:pPr>
    </w:p>
    <w:p w14:paraId="4FAD9301" w14:textId="77777777" w:rsidR="00981EDB" w:rsidRPr="005878F1" w:rsidRDefault="00981EDB" w:rsidP="00B55864">
      <w:pPr>
        <w:rPr>
          <w:rFonts w:asciiTheme="minorEastAsia" w:hAnsiTheme="minorEastAsia"/>
        </w:rPr>
      </w:pPr>
      <w:r w:rsidRPr="005878F1">
        <w:rPr>
          <w:rFonts w:asciiTheme="minorEastAsia" w:hAnsiTheme="minorEastAsia"/>
          <w:lang w:eastAsia="zh-CN"/>
        </w:rPr>
        <w:t>可能被视为不道德或腐败行为的一些行为示例包括但不限于：</w:t>
      </w:r>
    </w:p>
    <w:p w14:paraId="50ED5CF0" w14:textId="77777777" w:rsidR="00981EDB" w:rsidRPr="005878F1" w:rsidRDefault="00981EDB" w:rsidP="00B55864">
      <w:pPr>
        <w:rPr>
          <w:rFonts w:asciiTheme="minorEastAsia" w:hAnsiTheme="minorEastAsia"/>
        </w:rPr>
      </w:pPr>
    </w:p>
    <w:p w14:paraId="3D133948"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r>
      <w:r w:rsidRPr="005878F1">
        <w:rPr>
          <w:rFonts w:asciiTheme="minorEastAsia" w:hAnsiTheme="minorEastAsia"/>
          <w:lang w:eastAsia="zh-CN"/>
        </w:rPr>
        <w:t>SEKO代表的非法行为；</w:t>
      </w:r>
    </w:p>
    <w:p w14:paraId="25894DAF" w14:textId="77777777" w:rsidR="00981EDB" w:rsidRPr="005878F1" w:rsidRDefault="00981EDB" w:rsidP="00B55864">
      <w:pPr>
        <w:rPr>
          <w:rFonts w:asciiTheme="minorEastAsia" w:hAnsiTheme="minorEastAsia"/>
        </w:rPr>
      </w:pPr>
    </w:p>
    <w:p w14:paraId="1F75F3D7"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(b)</w:t>
      </w:r>
      <w:r w:rsidRPr="005878F1">
        <w:rPr>
          <w:rFonts w:asciiTheme="minorEastAsia" w:hAnsiTheme="minorEastAsia"/>
          <w:szCs w:val="24"/>
          <w:lang w:eastAsia="zh-CN"/>
        </w:rPr>
        <w:tab/>
      </w:r>
      <w:r w:rsidRPr="005878F1">
        <w:rPr>
          <w:rFonts w:asciiTheme="minorEastAsia" w:hAnsiTheme="minorEastAsia"/>
          <w:lang w:eastAsia="zh-CN"/>
        </w:rPr>
        <w:t>将SEKO的资金或财产用于任何非法、不正当或不道德的目的；</w:t>
      </w:r>
    </w:p>
    <w:p w14:paraId="0B183A9A" w14:textId="77777777" w:rsidR="00981EDB" w:rsidRPr="005878F1" w:rsidRDefault="00981EDB" w:rsidP="00B55864">
      <w:pPr>
        <w:rPr>
          <w:rFonts w:asciiTheme="minorEastAsia" w:hAnsiTheme="minorEastAsia"/>
        </w:rPr>
      </w:pPr>
    </w:p>
    <w:p w14:paraId="3B8CE1F7"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(c)</w:t>
      </w:r>
      <w:r w:rsidRPr="005878F1">
        <w:rPr>
          <w:rFonts w:asciiTheme="minorEastAsia" w:hAnsiTheme="minorEastAsia"/>
          <w:szCs w:val="24"/>
          <w:lang w:eastAsia="zh-CN"/>
        </w:rPr>
        <w:tab/>
      </w:r>
      <w:r w:rsidRPr="005878F1">
        <w:rPr>
          <w:rFonts w:asciiTheme="minorEastAsia" w:hAnsiTheme="minorEastAsia"/>
          <w:lang w:eastAsia="zh-CN"/>
        </w:rPr>
        <w:t>欺诈或盗窃公司财产或挪用资金、挪用资金、资产或公司信息；</w:t>
      </w:r>
    </w:p>
    <w:p w14:paraId="26C5872A" w14:textId="77777777" w:rsidR="00981EDB" w:rsidRPr="005878F1" w:rsidRDefault="00981EDB" w:rsidP="00B55864">
      <w:pPr>
        <w:rPr>
          <w:rFonts w:asciiTheme="minorEastAsia" w:hAnsiTheme="minorEastAsia"/>
        </w:rPr>
      </w:pPr>
    </w:p>
    <w:p w14:paraId="02DF2636"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(d)</w:t>
      </w:r>
      <w:r w:rsidR="00C677A0" w:rsidRPr="005878F1">
        <w:rPr>
          <w:rFonts w:asciiTheme="minorEastAsia" w:hAnsiTheme="minorEastAsia"/>
          <w:szCs w:val="24"/>
          <w:lang w:eastAsia="zh-CN"/>
        </w:rPr>
        <w:t xml:space="preserve"> </w:t>
      </w:r>
      <w:r w:rsidR="00C677A0" w:rsidRPr="005878F1">
        <w:rPr>
          <w:rFonts w:asciiTheme="minorEastAsia" w:hAnsiTheme="minorEastAsia"/>
          <w:szCs w:val="24"/>
          <w:lang w:eastAsia="zh-CN"/>
        </w:rPr>
        <w:tab/>
      </w:r>
      <w:r w:rsidRPr="005878F1">
        <w:rPr>
          <w:rFonts w:asciiTheme="minorEastAsia" w:hAnsiTheme="minorEastAsia"/>
          <w:lang w:eastAsia="zh-CN"/>
        </w:rPr>
        <w:t>篡改SEKO的任何会计或审计相关记录或文件（任何格式，包括电子邮件等电子记录），或不当销毁任何会计或审计相关记录或文件；</w:t>
      </w:r>
    </w:p>
    <w:p w14:paraId="45C991D3" w14:textId="77777777" w:rsidR="00981EDB" w:rsidRPr="005878F1" w:rsidRDefault="00981EDB" w:rsidP="00B55864">
      <w:pPr>
        <w:rPr>
          <w:rFonts w:asciiTheme="minorEastAsia" w:hAnsiTheme="minorEastAsia"/>
        </w:rPr>
      </w:pPr>
    </w:p>
    <w:p w14:paraId="60EC2BF0"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(e)</w:t>
      </w:r>
      <w:r w:rsidRPr="005878F1">
        <w:rPr>
          <w:rFonts w:asciiTheme="minorEastAsia" w:hAnsiTheme="minorEastAsia"/>
          <w:szCs w:val="24"/>
          <w:lang w:eastAsia="zh-CN"/>
        </w:rPr>
        <w:tab/>
      </w:r>
      <w:r w:rsidRPr="005878F1">
        <w:rPr>
          <w:rFonts w:asciiTheme="minorEastAsia" w:hAnsiTheme="minorEastAsia"/>
          <w:lang w:eastAsia="zh-CN"/>
        </w:rPr>
        <w:t>在记录和维护SEKO财务记录方面的欺诈或故意错误（例如夸大费用报告、伪造工时表、准备错误的发票、虚报库存记录或出于某种目的描述支出而实际上是为了其他目的）；或</w:t>
      </w:r>
    </w:p>
    <w:p w14:paraId="5F5E7053" w14:textId="77777777" w:rsidR="00981EDB" w:rsidRPr="005878F1" w:rsidRDefault="00981EDB" w:rsidP="00B55864">
      <w:pPr>
        <w:rPr>
          <w:rFonts w:asciiTheme="minorEastAsia" w:hAnsiTheme="minorEastAsia"/>
        </w:rPr>
      </w:pPr>
    </w:p>
    <w:p w14:paraId="45080DB3"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(f)</w:t>
      </w:r>
      <w:r w:rsidRPr="005878F1">
        <w:rPr>
          <w:rFonts w:asciiTheme="minorEastAsia" w:hAnsiTheme="minorEastAsia"/>
          <w:szCs w:val="24"/>
          <w:lang w:eastAsia="zh-CN"/>
        </w:rPr>
        <w:tab/>
      </w:r>
      <w:r w:rsidRPr="005878F1">
        <w:rPr>
          <w:rFonts w:asciiTheme="minorEastAsia" w:hAnsiTheme="minorEastAsia"/>
          <w:lang w:eastAsia="zh-CN"/>
        </w:rPr>
        <w:t>在编制、审查、审计或审核SEKO的任何财务报表或记录时，任何误导、欺骗、操纵、胁迫或欺诈性地影响任何内部或外部会计师或审计师的行为。</w:t>
      </w:r>
    </w:p>
    <w:p w14:paraId="610254EE" w14:textId="77777777" w:rsidR="00BA718C" w:rsidRPr="005878F1" w:rsidRDefault="00BA718C" w:rsidP="00981EDB">
      <w:pPr>
        <w:rPr>
          <w:rFonts w:asciiTheme="minorEastAsia" w:hAnsiTheme="minorEastAsia" w:cs="Arial"/>
          <w:szCs w:val="24"/>
        </w:rPr>
      </w:pPr>
    </w:p>
    <w:p w14:paraId="3181248D" w14:textId="77777777" w:rsidR="00BA718C" w:rsidRPr="005878F1" w:rsidRDefault="00BA718C" w:rsidP="00BA718C">
      <w:pPr>
        <w:rPr>
          <w:rFonts w:asciiTheme="minorEastAsia" w:hAnsiTheme="minorEastAsia" w:cs="Arial"/>
          <w:b/>
          <w:bCs/>
          <w:szCs w:val="24"/>
          <w:u w:val="single"/>
        </w:rPr>
      </w:pPr>
      <w:r w:rsidRPr="005878F1">
        <w:rPr>
          <w:rFonts w:asciiTheme="minorEastAsia" w:hAnsiTheme="minorEastAsia" w:cs="Arial"/>
          <w:b/>
          <w:bCs/>
          <w:szCs w:val="24"/>
          <w:u w:val="single"/>
          <w:lang w:eastAsia="zh-CN"/>
        </w:rPr>
        <w:t>礼品和招待</w:t>
      </w:r>
    </w:p>
    <w:p w14:paraId="4263F2E4"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br/>
        <w:t>SEKO认识到，适度的商务礼品和招待常常用于建立商誉和加强商业伙伴之间的工作关系。在某些情况下，偶尔提供或接受公司纪念品、餐点、体育赛事和其他活动的门票可能是合适的。但是，如果礼品、招待等被频繁提供或具有重大价值，则可能会造成表面或实际的利益冲突或非</w:t>
      </w:r>
      <w:r w:rsidRPr="005878F1">
        <w:rPr>
          <w:rFonts w:asciiTheme="minorEastAsia" w:hAnsiTheme="minorEastAsia" w:cs="Arial"/>
          <w:szCs w:val="24"/>
          <w:lang w:eastAsia="zh-CN"/>
        </w:rPr>
        <w:lastRenderedPageBreak/>
        <w:t xml:space="preserve">法付款。SEKO制定本政策以帮助员工在代表SEKO开展业务时在提供或接受礼品或招待的时候做出正确的决定。本政策适用于SEKO的所有部门和全球SEKO代表。 </w:t>
      </w:r>
    </w:p>
    <w:p w14:paraId="0F69DB1D" w14:textId="77777777" w:rsidR="00BA718C" w:rsidRPr="005878F1" w:rsidRDefault="00BA718C" w:rsidP="00BA718C">
      <w:pPr>
        <w:rPr>
          <w:rFonts w:asciiTheme="minorEastAsia" w:hAnsiTheme="minorEastAsia" w:cs="Arial"/>
          <w:szCs w:val="24"/>
        </w:rPr>
      </w:pPr>
    </w:p>
    <w:p w14:paraId="6B07A98B"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以下是有关礼品、餐饮和招待的重要规则和准则：</w:t>
      </w:r>
    </w:p>
    <w:p w14:paraId="20003AAD" w14:textId="77777777" w:rsidR="00BA718C" w:rsidRPr="005878F1" w:rsidRDefault="00BA718C" w:rsidP="00BA718C">
      <w:pPr>
        <w:rPr>
          <w:rFonts w:asciiTheme="minorEastAsia" w:hAnsiTheme="minorEastAsia" w:cs="Arial"/>
          <w:szCs w:val="24"/>
        </w:rPr>
      </w:pPr>
    </w:p>
    <w:p w14:paraId="43D7B805"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w:t>
      </w:r>
      <w:proofErr w:type="spellStart"/>
      <w:r w:rsidRPr="005878F1">
        <w:rPr>
          <w:rFonts w:asciiTheme="minorEastAsia" w:hAnsiTheme="minorEastAsia" w:cs="Arial"/>
          <w:szCs w:val="24"/>
          <w:lang w:eastAsia="zh-CN"/>
        </w:rPr>
        <w:t>i</w:t>
      </w:r>
      <w:proofErr w:type="spellEnd"/>
      <w:r w:rsidRPr="005878F1">
        <w:rPr>
          <w:rFonts w:asciiTheme="minorEastAsia" w:hAnsiTheme="minorEastAsia" w:cs="Arial"/>
          <w:szCs w:val="24"/>
          <w:lang w:eastAsia="zh-CN"/>
        </w:rPr>
        <w:t xml:space="preserve">)SEKO员工只能向同一第三方提供或接受同一第三方提供的价值不超过50美元且每年最高金额为200美元的礼品，前提是第三方代表不是政府官员。 </w:t>
      </w:r>
    </w:p>
    <w:p w14:paraId="45BB61FF" w14:textId="77777777" w:rsidR="001901DF" w:rsidRPr="005878F1" w:rsidRDefault="001901DF" w:rsidP="00BA718C">
      <w:pPr>
        <w:rPr>
          <w:rFonts w:asciiTheme="minorEastAsia" w:hAnsiTheme="minorEastAsia" w:cs="Arial"/>
          <w:szCs w:val="24"/>
        </w:rPr>
      </w:pPr>
    </w:p>
    <w:p w14:paraId="40AB46BC"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(ii)切勿给予或接受任何有价值的东西来影响决策或者获得特殊或优惠待遇。作为贿赂、回报或回扣的礼品（即为获得或保留业务或获得不正当利益而给予的礼品）绝对是不合适的。</w:t>
      </w:r>
      <w:r w:rsidRPr="005878F1">
        <w:rPr>
          <w:rFonts w:asciiTheme="minorEastAsia" w:hAnsiTheme="minorEastAsia" w:cs="Arial"/>
          <w:szCs w:val="24"/>
          <w:lang w:eastAsia="zh-CN"/>
        </w:rPr>
        <w:br/>
      </w:r>
      <w:r w:rsidRPr="005878F1">
        <w:rPr>
          <w:rFonts w:asciiTheme="minorEastAsia" w:hAnsiTheme="minorEastAsia" w:cs="Arial"/>
          <w:szCs w:val="24"/>
          <w:lang w:eastAsia="zh-CN"/>
        </w:rPr>
        <w:br/>
        <w:t>(iii)现金或现金等价物（如礼品卡、礼券、支票）绝不是可接受的商务礼品。如果在任何特定时间接受礼品卡/或现金，则可能被视为贿赂，至少可能导致员工的商业判断可能受到影响。</w:t>
      </w:r>
    </w:p>
    <w:p w14:paraId="05C55EA3"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br/>
        <w:t>(iv)经常向同一个人赠送礼品（如餐饮、促销物品）可能是不合适的。</w:t>
      </w:r>
    </w:p>
    <w:p w14:paraId="7FCC3980"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br/>
        <w:t>(v)认识并了解客户的行为准则和潜在的礼品政策，因为有些组织完全禁止接受礼品。许多关于接受礼品和招待的行为准则和公司政策都包含一般禁止接受可能导致实际或感知利益冲突的任何利益的禁令。违反客户的行为准则可能会危及和损害业务关系。</w:t>
      </w:r>
    </w:p>
    <w:p w14:paraId="58C6DCBC"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br/>
      </w:r>
      <w:r w:rsidR="00C677A0" w:rsidRPr="005878F1">
        <w:rPr>
          <w:rFonts w:asciiTheme="minorEastAsia" w:hAnsiTheme="minorEastAsia" w:cs="Arial"/>
          <w:szCs w:val="24"/>
          <w:lang w:eastAsia="zh-CN"/>
        </w:rPr>
        <w:t>(</w:t>
      </w:r>
      <w:r w:rsidRPr="005878F1">
        <w:rPr>
          <w:rFonts w:asciiTheme="minorEastAsia" w:hAnsiTheme="minorEastAsia" w:cs="Arial"/>
          <w:szCs w:val="24"/>
          <w:lang w:eastAsia="zh-CN"/>
        </w:rPr>
        <w:t>vi</w:t>
      </w:r>
      <w:r w:rsidR="00C677A0" w:rsidRPr="005878F1">
        <w:rPr>
          <w:rFonts w:asciiTheme="minorEastAsia" w:hAnsiTheme="minorEastAsia" w:cs="Arial"/>
          <w:szCs w:val="24"/>
          <w:lang w:eastAsia="zh-CN"/>
        </w:rPr>
        <w:t>)</w:t>
      </w:r>
      <w:r w:rsidRPr="005878F1">
        <w:rPr>
          <w:rFonts w:asciiTheme="minorEastAsia" w:hAnsiTheme="minorEastAsia" w:cs="Arial"/>
          <w:szCs w:val="24"/>
          <w:lang w:eastAsia="zh-CN"/>
        </w:rPr>
        <w:t>请注意，特殊规则适用于联邦承包商和公共部门工作。政府或公共部门雇员不得接受任何可能对其履行公务的客观性产生实际、明显或潜在影响的礼物、招待或其他好处，或可能使他们对捐赠者承担义务的礼物、招待或其他好处。与政府或公共部门雇员打交道的一般经验法则是，任何礼品必须在价值上是最低限度，并带有公司标志（即SEKO服装、别针、营销材料等）。此外，</w:t>
      </w:r>
      <w:r w:rsidRPr="005878F1">
        <w:rPr>
          <w:rFonts w:asciiTheme="minorEastAsia" w:hAnsiTheme="minorEastAsia" w:cs="Arial"/>
          <w:szCs w:val="24"/>
          <w:lang w:eastAsia="zh-CN"/>
        </w:rPr>
        <w:br/>
        <w:t xml:space="preserve">在招待政府官员时必须特别小心，因为与接受礼品一样，招待也可能被视为贿赂。 </w:t>
      </w:r>
    </w:p>
    <w:p w14:paraId="600EEE3D" w14:textId="77777777" w:rsidR="00BA718C" w:rsidRPr="005878F1" w:rsidRDefault="00BA718C" w:rsidP="00BA718C">
      <w:pPr>
        <w:rPr>
          <w:rFonts w:asciiTheme="minorEastAsia" w:hAnsiTheme="minorEastAsia" w:cs="Arial"/>
          <w:szCs w:val="24"/>
        </w:rPr>
      </w:pPr>
    </w:p>
    <w:p w14:paraId="37D6811D"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(vii)</w:t>
      </w:r>
      <w:r w:rsidRPr="005878F1">
        <w:rPr>
          <w:rFonts w:asciiTheme="minorEastAsia" w:hAnsiTheme="minorEastAsia" w:cs="Arial"/>
          <w:szCs w:val="24"/>
          <w:lang w:eastAsia="zh-CN"/>
        </w:rPr>
        <w:tab/>
        <w:t>在赠送或接受任何礼品之前研究当地法律，以确保你完全遵守且不会违反任何当地法律。如果你违反了此类法律，你可能会被追究藐视法律的责任以及与此相关的罚款。你也有可能失去此类客户的业务/服务。</w:t>
      </w:r>
    </w:p>
    <w:p w14:paraId="3B23FF0A" w14:textId="77777777" w:rsidR="00BA718C" w:rsidRPr="005878F1" w:rsidRDefault="00BA718C" w:rsidP="00BA718C">
      <w:pPr>
        <w:rPr>
          <w:rFonts w:asciiTheme="minorEastAsia" w:hAnsiTheme="minorEastAsia" w:cs="Arial"/>
          <w:szCs w:val="24"/>
        </w:rPr>
      </w:pPr>
    </w:p>
    <w:p w14:paraId="6EFC03BD"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 xml:space="preserve">(viii)使用常识和良好的判断力来确定你在开展公司业务时给予或接受的任何礼品/招待的价值。 </w:t>
      </w:r>
    </w:p>
    <w:p w14:paraId="55285315" w14:textId="77777777" w:rsidR="00BA718C" w:rsidRPr="005878F1" w:rsidRDefault="00BA718C" w:rsidP="00BA718C">
      <w:pPr>
        <w:rPr>
          <w:rFonts w:asciiTheme="minorEastAsia" w:hAnsiTheme="minorEastAsia" w:cs="Arial"/>
          <w:szCs w:val="24"/>
        </w:rPr>
      </w:pPr>
    </w:p>
    <w:p w14:paraId="07083C5A" w14:textId="77777777" w:rsidR="00BA718C" w:rsidRPr="005878F1" w:rsidRDefault="00BA718C" w:rsidP="00BA718C">
      <w:pPr>
        <w:rPr>
          <w:rFonts w:asciiTheme="minorEastAsia" w:hAnsiTheme="minorEastAsia" w:cs="Arial"/>
          <w:szCs w:val="24"/>
        </w:rPr>
      </w:pPr>
      <w:r w:rsidRPr="005878F1">
        <w:rPr>
          <w:rFonts w:asciiTheme="minorEastAsia" w:hAnsiTheme="minorEastAsia" w:cs="Arial"/>
          <w:szCs w:val="24"/>
          <w:lang w:eastAsia="zh-CN"/>
        </w:rPr>
        <w:t>(ix)任何招待都不应过于奢侈或豪华，应具有良好的品味，并在适当的商业场所进行。如果公开披露，招待不应让SEKO难堪。</w:t>
      </w:r>
    </w:p>
    <w:p w14:paraId="6F573726" w14:textId="42DE57BF" w:rsidR="00FE083E" w:rsidRPr="00AF560F" w:rsidRDefault="00BA718C" w:rsidP="00B55864">
      <w:pPr>
        <w:rPr>
          <w:rFonts w:asciiTheme="minorEastAsia" w:hAnsiTheme="minorEastAsia" w:cs="Arial"/>
          <w:szCs w:val="24"/>
        </w:rPr>
      </w:pPr>
      <w:r w:rsidRPr="005878F1">
        <w:rPr>
          <w:rFonts w:asciiTheme="minorEastAsia" w:hAnsiTheme="minorEastAsia" w:cs="Arial"/>
          <w:szCs w:val="24"/>
          <w:lang w:eastAsia="zh-CN"/>
        </w:rPr>
        <w:br/>
        <w:t xml:space="preserve">SEKO代表有义务保留账簿、记录和账户，以准确和公平地反映SEKO资产、礼品和招待费的所有交易和处置。 </w:t>
      </w:r>
    </w:p>
    <w:p w14:paraId="7FEBA669" w14:textId="77777777" w:rsidR="00981EDB" w:rsidRPr="005878F1" w:rsidRDefault="00981EDB" w:rsidP="00B55864">
      <w:pPr>
        <w:rPr>
          <w:rFonts w:asciiTheme="minorEastAsia" w:hAnsiTheme="minorEastAsia"/>
        </w:rPr>
      </w:pPr>
      <w:r w:rsidRPr="005878F1">
        <w:rPr>
          <w:rFonts w:asciiTheme="minorEastAsia" w:hAnsiTheme="minorEastAsia"/>
          <w:b/>
          <w:bCs/>
          <w:u w:val="single"/>
          <w:lang w:eastAsia="zh-CN"/>
        </w:rPr>
        <w:lastRenderedPageBreak/>
        <w:t>投诉：</w:t>
      </w:r>
      <w:r w:rsidRPr="005878F1">
        <w:rPr>
          <w:rFonts w:asciiTheme="minorEastAsia" w:hAnsiTheme="minorEastAsia"/>
          <w:lang w:eastAsia="zh-CN"/>
        </w:rPr>
        <w:t>如果你认为SEKO代表的商业行为或做法违反本政策，你有义务采取以下行动：</w:t>
      </w:r>
    </w:p>
    <w:p w14:paraId="0E5C02DB" w14:textId="77777777" w:rsidR="00981EDB" w:rsidRPr="005878F1" w:rsidRDefault="00981EDB" w:rsidP="00B55864">
      <w:pPr>
        <w:rPr>
          <w:rFonts w:asciiTheme="minorEastAsia" w:hAnsiTheme="minorEastAsia"/>
        </w:rPr>
      </w:pPr>
    </w:p>
    <w:p w14:paraId="7AE65702" w14:textId="77777777" w:rsidR="00981EDB" w:rsidRPr="005878F1" w:rsidRDefault="00981EDB" w:rsidP="00B55864">
      <w:pPr>
        <w:ind w:left="1440" w:hanging="1440"/>
        <w:rPr>
          <w:rFonts w:asciiTheme="minorEastAsia" w:hAnsiTheme="minorEastAsia"/>
        </w:rPr>
      </w:pPr>
      <w:r w:rsidRPr="005878F1">
        <w:rPr>
          <w:rFonts w:asciiTheme="minorEastAsia" w:hAnsiTheme="minorEastAsia"/>
          <w:lang w:eastAsia="zh-CN"/>
        </w:rPr>
        <w:t>第1步：</w:t>
      </w:r>
      <w:r w:rsidRPr="005878F1">
        <w:rPr>
          <w:rFonts w:asciiTheme="minorEastAsia" w:hAnsiTheme="minorEastAsia"/>
          <w:lang w:eastAsia="zh-CN"/>
        </w:rPr>
        <w:tab/>
        <w:t>你可以要求与全球合规总监和/或首席合规官举行联席会议（线上、电话会议或面对面）。你可能会被要求以书面形式提出你的投诉或问题。请通过</w:t>
      </w:r>
      <w:r w:rsidR="00FA6716" w:rsidRPr="005878F1">
        <w:fldChar w:fldCharType="begin"/>
      </w:r>
      <w:r w:rsidR="00FA6716" w:rsidRPr="005878F1">
        <w:rPr>
          <w:rFonts w:asciiTheme="minorEastAsia" w:hAnsiTheme="minorEastAsia"/>
        </w:rPr>
        <w:instrText xml:space="preserve"> HYPERLINK "mailto:Compliance@sekologistics.com" </w:instrText>
      </w:r>
      <w:r w:rsidR="00FA6716" w:rsidRPr="005878F1">
        <w:fldChar w:fldCharType="separate"/>
      </w:r>
      <w:r w:rsidRPr="005878F1">
        <w:rPr>
          <w:rStyle w:val="Hyperlink"/>
          <w:rFonts w:asciiTheme="minorEastAsia" w:hAnsiTheme="minorEastAsia"/>
          <w:lang w:eastAsia="zh-CN"/>
        </w:rPr>
        <w:t>Compliance@sekologistics.com</w:t>
      </w:r>
      <w:r w:rsidR="00FA6716" w:rsidRPr="005878F1">
        <w:rPr>
          <w:rStyle w:val="Hyperlink"/>
          <w:rFonts w:asciiTheme="minorEastAsia" w:hAnsiTheme="minorEastAsia"/>
          <w:lang w:eastAsia="zh-CN"/>
        </w:rPr>
        <w:fldChar w:fldCharType="end"/>
      </w:r>
      <w:r w:rsidRPr="005878F1">
        <w:rPr>
          <w:rFonts w:asciiTheme="minorEastAsia" w:hAnsiTheme="minorEastAsia"/>
          <w:lang w:eastAsia="zh-CN"/>
        </w:rPr>
        <w:t>联系</w:t>
      </w:r>
      <w:r w:rsidRPr="005878F1">
        <w:rPr>
          <w:rFonts w:asciiTheme="minorEastAsia" w:hAnsiTheme="minorEastAsia"/>
          <w:szCs w:val="24"/>
          <w:lang w:eastAsia="zh-CN"/>
        </w:rPr>
        <w:t>全球合规总监</w:t>
      </w:r>
      <w:r w:rsidRPr="005878F1">
        <w:rPr>
          <w:rFonts w:asciiTheme="minorEastAsia" w:hAnsiTheme="minorEastAsia"/>
          <w:lang w:eastAsia="zh-CN"/>
        </w:rPr>
        <w:t>和/或首席合规官。</w:t>
      </w:r>
    </w:p>
    <w:p w14:paraId="71A4E48E" w14:textId="77777777" w:rsidR="00981EDB" w:rsidRPr="005878F1" w:rsidRDefault="00981EDB" w:rsidP="00B55864">
      <w:pPr>
        <w:rPr>
          <w:rFonts w:asciiTheme="minorEastAsia" w:hAnsiTheme="minorEastAsia"/>
        </w:rPr>
      </w:pPr>
    </w:p>
    <w:p w14:paraId="5DE10D1A" w14:textId="77777777" w:rsidR="00981EDB" w:rsidRPr="005878F1" w:rsidRDefault="00981EDB" w:rsidP="00B55864">
      <w:pPr>
        <w:ind w:left="1440" w:hanging="1440"/>
        <w:rPr>
          <w:rFonts w:asciiTheme="minorEastAsia" w:hAnsiTheme="minorEastAsia"/>
        </w:rPr>
      </w:pPr>
      <w:r w:rsidRPr="005878F1">
        <w:rPr>
          <w:rFonts w:asciiTheme="minorEastAsia" w:hAnsiTheme="minorEastAsia"/>
          <w:lang w:eastAsia="zh-CN"/>
        </w:rPr>
        <w:t>第2步：</w:t>
      </w:r>
      <w:r w:rsidRPr="005878F1">
        <w:rPr>
          <w:rFonts w:asciiTheme="minorEastAsia" w:hAnsiTheme="minorEastAsia"/>
          <w:lang w:eastAsia="zh-CN"/>
        </w:rPr>
        <w:tab/>
        <w:t xml:space="preserve">如果全球合规总监和/或首席合规官牵涉到投诉，或者你对所提供的解决方案不满意，你可以要求与SEKO首席执行官或首席法务官举行联席会议。现任首席执行官是James T. Gagne，1501 East </w:t>
      </w:r>
      <w:r w:rsidRPr="005878F1">
        <w:rPr>
          <w:rFonts w:asciiTheme="minorEastAsia" w:hAnsiTheme="minorEastAsia"/>
          <w:szCs w:val="24"/>
          <w:lang w:eastAsia="zh-CN"/>
        </w:rPr>
        <w:t>Woodfield Road, Suite 210E, Schaumburg, IL</w:t>
      </w:r>
      <w:r w:rsidRPr="005878F1">
        <w:rPr>
          <w:rFonts w:asciiTheme="minorEastAsia" w:hAnsiTheme="minorEastAsia"/>
          <w:lang w:eastAsia="zh-CN"/>
        </w:rPr>
        <w:t xml:space="preserve"> 60173 USA，</w:t>
      </w:r>
      <w:r w:rsidR="00FA6716" w:rsidRPr="005878F1">
        <w:fldChar w:fldCharType="begin"/>
      </w:r>
      <w:r w:rsidR="00FA6716" w:rsidRPr="005878F1">
        <w:rPr>
          <w:rFonts w:asciiTheme="minorEastAsia" w:hAnsiTheme="minorEastAsia"/>
        </w:rPr>
        <w:instrText xml:space="preserve"> HYPERLINK "邮箱：james.gagne@sekologistics.commailto:james.gagne@sekologistics.com" </w:instrText>
      </w:r>
      <w:r w:rsidR="00FA6716" w:rsidRPr="005878F1">
        <w:fldChar w:fldCharType="separate"/>
      </w:r>
      <w:r w:rsidRPr="005878F1">
        <w:rPr>
          <w:rStyle w:val="Hyperlink"/>
          <w:rFonts w:asciiTheme="minorEastAsia" w:hAnsiTheme="minorEastAsia"/>
          <w:lang w:eastAsia="zh-CN"/>
        </w:rPr>
        <w:t>james.gagne@sekologistics.com</w:t>
      </w:r>
      <w:r w:rsidR="00FA6716" w:rsidRPr="005878F1">
        <w:rPr>
          <w:rStyle w:val="Hyperlink"/>
          <w:rFonts w:asciiTheme="minorEastAsia" w:hAnsiTheme="minorEastAsia"/>
          <w:lang w:eastAsia="zh-CN"/>
        </w:rPr>
        <w:fldChar w:fldCharType="end"/>
      </w:r>
      <w:r w:rsidRPr="005878F1">
        <w:rPr>
          <w:rFonts w:asciiTheme="minorEastAsia" w:hAnsiTheme="minorEastAsia"/>
          <w:lang w:eastAsia="zh-CN"/>
        </w:rPr>
        <w:t>。首席法务官是Char Dalton，</w:t>
      </w:r>
      <w:r w:rsidRPr="005878F1">
        <w:rPr>
          <w:rFonts w:asciiTheme="minorEastAsia" w:hAnsiTheme="minorEastAsia"/>
          <w:szCs w:val="24"/>
          <w:lang w:eastAsia="zh-CN"/>
        </w:rPr>
        <w:t>1501 East Woodfield Road,</w:t>
      </w:r>
      <w:r w:rsidRPr="005878F1">
        <w:rPr>
          <w:rFonts w:asciiTheme="minorEastAsia" w:hAnsiTheme="minorEastAsia"/>
          <w:lang w:eastAsia="zh-CN"/>
        </w:rPr>
        <w:t xml:space="preserve"> Suite 210E, Schaumburg, IL 60173 USA，</w:t>
      </w:r>
      <w:r w:rsidR="00FA6716" w:rsidRPr="005878F1">
        <w:fldChar w:fldCharType="begin"/>
      </w:r>
      <w:r w:rsidR="00FA6716" w:rsidRPr="005878F1">
        <w:rPr>
          <w:rFonts w:asciiTheme="minorEastAsia" w:hAnsiTheme="minorEastAsia"/>
        </w:rPr>
        <w:instrText xml:space="preserve"> HYPERLINK "mailto:char.dalton@sekologistics.commailto:char.dalton@sekologistics.com" </w:instrText>
      </w:r>
      <w:r w:rsidR="00FA6716" w:rsidRPr="005878F1">
        <w:fldChar w:fldCharType="separate"/>
      </w:r>
      <w:r w:rsidRPr="005878F1">
        <w:rPr>
          <w:rStyle w:val="Hyperlink"/>
          <w:rFonts w:asciiTheme="minorEastAsia" w:hAnsiTheme="minorEastAsia" w:cs="Arial"/>
          <w:szCs w:val="24"/>
          <w:lang w:eastAsia="zh-CN"/>
        </w:rPr>
        <w:t>char.dalton@sekologistics.com</w:t>
      </w:r>
      <w:r w:rsidR="00FA6716" w:rsidRPr="005878F1">
        <w:rPr>
          <w:rStyle w:val="Hyperlink"/>
          <w:rFonts w:asciiTheme="minorEastAsia" w:hAnsiTheme="minorEastAsia" w:cs="Arial"/>
          <w:szCs w:val="24"/>
          <w:lang w:eastAsia="zh-CN"/>
        </w:rPr>
        <w:fldChar w:fldCharType="end"/>
      </w:r>
      <w:r w:rsidRPr="005878F1">
        <w:rPr>
          <w:rFonts w:asciiTheme="minorEastAsia" w:hAnsiTheme="minorEastAsia"/>
          <w:szCs w:val="24"/>
          <w:lang w:eastAsia="zh-CN"/>
        </w:rPr>
        <w:t>。</w:t>
      </w:r>
    </w:p>
    <w:p w14:paraId="1DC07F7B" w14:textId="77777777" w:rsidR="00981EDB" w:rsidRPr="005878F1" w:rsidRDefault="00981EDB" w:rsidP="00B55864">
      <w:pPr>
        <w:rPr>
          <w:rFonts w:asciiTheme="minorEastAsia" w:hAnsiTheme="minorEastAsia"/>
        </w:rPr>
      </w:pPr>
    </w:p>
    <w:p w14:paraId="7CE74DC6" w14:textId="77777777" w:rsidR="00981EDB" w:rsidRPr="005878F1" w:rsidRDefault="00981EDB" w:rsidP="00B55864">
      <w:pPr>
        <w:rPr>
          <w:rFonts w:asciiTheme="minorEastAsia" w:hAnsiTheme="minorEastAsia"/>
        </w:rPr>
      </w:pPr>
      <w:r w:rsidRPr="005878F1">
        <w:rPr>
          <w:rFonts w:asciiTheme="minorEastAsia" w:hAnsiTheme="minorEastAsia"/>
          <w:lang w:eastAsia="zh-CN"/>
        </w:rPr>
        <w:t>你也可以通过SEKO匿名热线报告投诉。有关保密投诉的报告方法，请参阅</w:t>
      </w:r>
      <w:r w:rsidR="00FA6716" w:rsidRPr="005878F1">
        <w:fldChar w:fldCharType="begin"/>
      </w:r>
      <w:r w:rsidR="00FA6716" w:rsidRPr="005878F1">
        <w:rPr>
          <w:rFonts w:asciiTheme="minorEastAsia" w:hAnsiTheme="minorEastAsia"/>
        </w:rPr>
        <w:instrText xml:space="preserve"> HYPERLINK "https://www.sekologistics.com/us/privacy-center/https://www.sekologistics.com/media/2050/seko-anonymous-hotline-policy_v1_201607.pdf" </w:instrText>
      </w:r>
      <w:r w:rsidR="00FA6716" w:rsidRPr="005878F1">
        <w:fldChar w:fldCharType="separate"/>
      </w:r>
      <w:r w:rsidRPr="005878F1">
        <w:rPr>
          <w:rStyle w:val="Hyperlink"/>
          <w:rFonts w:asciiTheme="minorEastAsia" w:hAnsiTheme="minorEastAsia" w:cs="Arial"/>
          <w:szCs w:val="24"/>
          <w:lang w:eastAsia="zh-CN"/>
        </w:rPr>
        <w:t>SEKO物流匿名热线政策</w:t>
      </w:r>
      <w:r w:rsidR="00FA6716" w:rsidRPr="005878F1">
        <w:rPr>
          <w:rStyle w:val="Hyperlink"/>
          <w:rFonts w:asciiTheme="minorEastAsia" w:hAnsiTheme="minorEastAsia" w:cs="Arial"/>
          <w:szCs w:val="24"/>
          <w:lang w:eastAsia="zh-CN"/>
        </w:rPr>
        <w:fldChar w:fldCharType="end"/>
      </w:r>
      <w:r w:rsidRPr="005878F1">
        <w:rPr>
          <w:rFonts w:asciiTheme="minorEastAsia" w:hAnsiTheme="minorEastAsia"/>
          <w:lang w:eastAsia="zh-CN"/>
        </w:rPr>
        <w:t>。</w:t>
      </w:r>
    </w:p>
    <w:p w14:paraId="509F98B1" w14:textId="77777777" w:rsidR="00981EDB" w:rsidRPr="005878F1" w:rsidRDefault="00981EDB" w:rsidP="00B55864">
      <w:pPr>
        <w:rPr>
          <w:rFonts w:asciiTheme="minorEastAsia" w:hAnsiTheme="minorEastAsia"/>
        </w:rPr>
      </w:pPr>
    </w:p>
    <w:p w14:paraId="15B1B092" w14:textId="77777777" w:rsidR="00981EDB" w:rsidRPr="005878F1" w:rsidRDefault="00981EDB" w:rsidP="00B55864">
      <w:pPr>
        <w:rPr>
          <w:rFonts w:asciiTheme="minorEastAsia" w:hAnsiTheme="minorEastAsia"/>
        </w:rPr>
      </w:pPr>
      <w:r w:rsidRPr="005878F1">
        <w:rPr>
          <w:rFonts w:asciiTheme="minorEastAsia" w:hAnsiTheme="minorEastAsia"/>
          <w:lang w:eastAsia="zh-CN"/>
        </w:rPr>
        <w:t>SEKO将在可能和适当的情况下保护指控的机密性。如果你不愿意以自己的名义投诉，可以匿名投诉。SEKO将根据本政策积极调查所有投诉，如果确定发生违规行为，SEKO将对违规方采取适当的纪律处分，包括解雇员工或终止与该SEKO代表的协议。SEKO不会对任何投诉腐败或违反反腐败法的人或以其他方式参与此类投诉调查的人进行报复或允许对其进行报复。</w:t>
      </w:r>
    </w:p>
    <w:p w14:paraId="5CCF8497" w14:textId="77777777" w:rsidR="00981EDB" w:rsidRPr="005878F1" w:rsidRDefault="00981EDB" w:rsidP="00B55864">
      <w:pPr>
        <w:rPr>
          <w:rFonts w:asciiTheme="minorEastAsia" w:hAnsiTheme="minorEastAsia"/>
        </w:rPr>
      </w:pPr>
    </w:p>
    <w:p w14:paraId="201E6D7F" w14:textId="77777777" w:rsidR="00981EDB" w:rsidRPr="005878F1" w:rsidRDefault="00981EDB" w:rsidP="00B55864">
      <w:pPr>
        <w:rPr>
          <w:rFonts w:asciiTheme="minorEastAsia" w:hAnsiTheme="minorEastAsia"/>
        </w:rPr>
      </w:pPr>
      <w:r w:rsidRPr="005878F1">
        <w:rPr>
          <w:rFonts w:asciiTheme="minorEastAsia" w:hAnsiTheme="minorEastAsia"/>
          <w:lang w:eastAsia="zh-CN"/>
        </w:rPr>
        <w:t>任何收到公众投诉的SEKO代表都应建议该人直接向全球合规总监报告其投诉。</w:t>
      </w:r>
    </w:p>
    <w:p w14:paraId="4A5B7668" w14:textId="77777777" w:rsidR="00981EDB" w:rsidRPr="005878F1" w:rsidRDefault="00981EDB" w:rsidP="00B55864">
      <w:pPr>
        <w:rPr>
          <w:rFonts w:asciiTheme="minorEastAsia" w:hAnsiTheme="minorEastAsia"/>
        </w:rPr>
      </w:pPr>
    </w:p>
    <w:p w14:paraId="31DA4262" w14:textId="77777777" w:rsidR="00981EDB" w:rsidRPr="005878F1" w:rsidRDefault="00981EDB" w:rsidP="00B55864">
      <w:pPr>
        <w:rPr>
          <w:rFonts w:asciiTheme="minorEastAsia" w:hAnsiTheme="minorEastAsia"/>
        </w:rPr>
      </w:pPr>
      <w:r w:rsidRPr="005878F1">
        <w:rPr>
          <w:rFonts w:asciiTheme="minorEastAsia" w:hAnsiTheme="minorEastAsia"/>
          <w:lang w:eastAsia="zh-CN"/>
        </w:rPr>
        <w:t>对于被认定违反任何反腐败法的SEKO代表，SEKO不会支付任何罚金、罚款或法律费用。</w:t>
      </w:r>
    </w:p>
    <w:p w14:paraId="1D3171D6" w14:textId="77777777" w:rsidR="00981EDB" w:rsidRPr="005878F1" w:rsidRDefault="00981EDB" w:rsidP="00981EDB">
      <w:pPr>
        <w:rPr>
          <w:rFonts w:asciiTheme="minorEastAsia" w:hAnsiTheme="minorEastAsia" w:cs="Arial"/>
          <w:szCs w:val="24"/>
        </w:rPr>
      </w:pPr>
    </w:p>
    <w:p w14:paraId="0CE8D61E" w14:textId="77777777" w:rsidR="00833F69" w:rsidRPr="005878F1" w:rsidRDefault="00833F69" w:rsidP="00981EDB">
      <w:pPr>
        <w:rPr>
          <w:rFonts w:asciiTheme="minorEastAsia" w:hAnsiTheme="minorEastAsia" w:cs="Arial"/>
          <w:szCs w:val="24"/>
        </w:rPr>
      </w:pPr>
    </w:p>
    <w:p w14:paraId="5B6AF94A" w14:textId="77777777" w:rsidR="00833F69" w:rsidRPr="005878F1" w:rsidRDefault="00833F69" w:rsidP="00981EDB">
      <w:pPr>
        <w:rPr>
          <w:rFonts w:asciiTheme="minorEastAsia" w:hAnsiTheme="minorEastAsia" w:cs="Arial"/>
          <w:szCs w:val="24"/>
        </w:rPr>
      </w:pPr>
    </w:p>
    <w:p w14:paraId="31EA7529" w14:textId="77777777" w:rsidR="00833F69" w:rsidRPr="005878F1" w:rsidRDefault="00833F69" w:rsidP="00981EDB">
      <w:pPr>
        <w:rPr>
          <w:rFonts w:asciiTheme="minorEastAsia" w:hAnsiTheme="minorEastAsia" w:cs="Arial"/>
          <w:szCs w:val="24"/>
        </w:rPr>
      </w:pPr>
    </w:p>
    <w:p w14:paraId="0A9D613E" w14:textId="77777777" w:rsidR="00833F69" w:rsidRPr="005878F1" w:rsidRDefault="00833F69" w:rsidP="00981EDB">
      <w:pPr>
        <w:rPr>
          <w:rFonts w:asciiTheme="minorEastAsia" w:hAnsiTheme="minorEastAsia" w:cs="Arial"/>
          <w:szCs w:val="24"/>
        </w:rPr>
      </w:pPr>
    </w:p>
    <w:p w14:paraId="52A8359B" w14:textId="77777777" w:rsidR="00FE083E" w:rsidRPr="005878F1" w:rsidRDefault="00FE083E">
      <w:pPr>
        <w:rPr>
          <w:rFonts w:asciiTheme="minorEastAsia" w:hAnsiTheme="minorEastAsia" w:cs="Arial"/>
          <w:szCs w:val="24"/>
        </w:rPr>
      </w:pPr>
      <w:r w:rsidRPr="005878F1">
        <w:rPr>
          <w:rFonts w:asciiTheme="minorEastAsia" w:hAnsiTheme="minorEastAsia" w:cs="Arial"/>
          <w:szCs w:val="24"/>
          <w:lang w:eastAsia="zh-CN"/>
        </w:rPr>
        <w:br w:type="page"/>
      </w:r>
    </w:p>
    <w:p w14:paraId="1A1D49FC" w14:textId="77777777" w:rsidR="00981EDB" w:rsidRPr="005878F1" w:rsidRDefault="00981EDB" w:rsidP="00B55864">
      <w:pPr>
        <w:rPr>
          <w:rFonts w:asciiTheme="minorEastAsia" w:hAnsiTheme="minorEastAsia"/>
        </w:rPr>
      </w:pPr>
      <w:r w:rsidRPr="005878F1">
        <w:rPr>
          <w:rFonts w:asciiTheme="minorEastAsia" w:hAnsiTheme="minorEastAsia"/>
          <w:b/>
          <w:bCs/>
          <w:szCs w:val="24"/>
          <w:u w:val="single"/>
          <w:lang w:eastAsia="zh-CN"/>
        </w:rPr>
        <w:lastRenderedPageBreak/>
        <w:t>定义：</w:t>
      </w:r>
      <w:r w:rsidRPr="005878F1">
        <w:rPr>
          <w:rFonts w:asciiTheme="minorEastAsia" w:hAnsiTheme="minorEastAsia"/>
          <w:lang w:eastAsia="zh-CN"/>
        </w:rPr>
        <w:t>以下定义对于理解反贿赂/反腐败政策的范围至关重要：</w:t>
      </w:r>
    </w:p>
    <w:p w14:paraId="70AC17BE" w14:textId="77777777" w:rsidR="00981EDB" w:rsidRPr="005878F1" w:rsidRDefault="00981EDB" w:rsidP="00B55864">
      <w:pPr>
        <w:rPr>
          <w:rFonts w:asciiTheme="minorEastAsia" w:hAnsiTheme="minorEastAsia"/>
        </w:rPr>
      </w:pPr>
    </w:p>
    <w:p w14:paraId="1517D401"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r>
      <w:r w:rsidRPr="005878F1">
        <w:rPr>
          <w:rFonts w:asciiTheme="minorEastAsia" w:hAnsiTheme="minorEastAsia"/>
          <w:lang w:eastAsia="zh-CN"/>
        </w:rPr>
        <w:t>“</w:t>
      </w:r>
      <w:proofErr w:type="gramStart"/>
      <w:r w:rsidRPr="005878F1">
        <w:rPr>
          <w:rFonts w:asciiTheme="minorEastAsia" w:hAnsiTheme="minorEastAsia"/>
          <w:lang w:eastAsia="zh-CN"/>
        </w:rPr>
        <w:t>任何有价值的东西”不仅包括现金和现金等价物</w:t>
      </w:r>
      <w:proofErr w:type="gramEnd"/>
      <w:r w:rsidRPr="005878F1">
        <w:rPr>
          <w:rFonts w:asciiTheme="minorEastAsia" w:hAnsiTheme="minorEastAsia"/>
          <w:lang w:eastAsia="zh-CN"/>
        </w:rPr>
        <w:t>，还包括礼品、招待、差旅费、住宿和其他具有有形或无形价值的东西。</w:t>
      </w:r>
    </w:p>
    <w:p w14:paraId="4E2CE721" w14:textId="77777777" w:rsidR="00981EDB" w:rsidRPr="005878F1" w:rsidRDefault="00981EDB" w:rsidP="00B55864">
      <w:pPr>
        <w:rPr>
          <w:rFonts w:asciiTheme="minorEastAsia" w:hAnsiTheme="minorEastAsia"/>
        </w:rPr>
      </w:pPr>
    </w:p>
    <w:p w14:paraId="2BABC2BE"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b.</w:t>
      </w:r>
      <w:r w:rsidRPr="005878F1">
        <w:rPr>
          <w:rFonts w:asciiTheme="minorEastAsia" w:hAnsiTheme="minorEastAsia"/>
          <w:szCs w:val="24"/>
          <w:lang w:eastAsia="zh-CN"/>
        </w:rPr>
        <w:tab/>
      </w:r>
      <w:r w:rsidRPr="005878F1">
        <w:rPr>
          <w:rFonts w:asciiTheme="minorEastAsia" w:hAnsiTheme="minorEastAsia"/>
          <w:lang w:eastAsia="zh-CN"/>
        </w:rPr>
        <w:t>“账簿和记录” SEKO采用内部会计和运营控制和程序系统，所有SEKO代表在向SEKO网络和内部提供财务和商业交易信息时必须严格遵守该系统，以便正确存档、记录和报告所有相关交易。</w:t>
      </w:r>
    </w:p>
    <w:p w14:paraId="775AC01F" w14:textId="77777777" w:rsidR="00981EDB" w:rsidRPr="005878F1" w:rsidRDefault="00981EDB" w:rsidP="00B55864">
      <w:pPr>
        <w:rPr>
          <w:rFonts w:asciiTheme="minorEastAsia" w:hAnsiTheme="minorEastAsia"/>
        </w:rPr>
      </w:pPr>
    </w:p>
    <w:p w14:paraId="6F8961F1"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c.</w:t>
      </w:r>
      <w:r w:rsidRPr="005878F1">
        <w:rPr>
          <w:rFonts w:asciiTheme="minorEastAsia" w:hAnsiTheme="minorEastAsia"/>
          <w:szCs w:val="24"/>
          <w:lang w:eastAsia="zh-CN"/>
        </w:rPr>
        <w:tab/>
      </w:r>
      <w:r w:rsidRPr="005878F1">
        <w:rPr>
          <w:rFonts w:asciiTheme="minorEastAsia" w:hAnsiTheme="minorEastAsia"/>
          <w:lang w:eastAsia="zh-CN"/>
        </w:rPr>
        <w:t>“</w:t>
      </w:r>
      <w:proofErr w:type="gramStart"/>
      <w:r w:rsidRPr="005878F1">
        <w:rPr>
          <w:rFonts w:asciiTheme="minorEastAsia" w:hAnsiTheme="minorEastAsia"/>
          <w:lang w:eastAsia="zh-CN"/>
        </w:rPr>
        <w:t>疏通费”是以现金或实物形式支付给政府雇员的付款</w:t>
      </w:r>
      <w:proofErr w:type="gramEnd"/>
      <w:r w:rsidRPr="005878F1">
        <w:rPr>
          <w:rFonts w:asciiTheme="minorEastAsia" w:hAnsiTheme="minorEastAsia"/>
          <w:lang w:eastAsia="zh-CN"/>
        </w:rPr>
        <w:t>，以加快或确保政府例行行动的执行。</w:t>
      </w:r>
    </w:p>
    <w:p w14:paraId="047F3DFC" w14:textId="77777777" w:rsidR="00981EDB" w:rsidRPr="005878F1" w:rsidRDefault="00981EDB" w:rsidP="00B55864">
      <w:pPr>
        <w:rPr>
          <w:rFonts w:asciiTheme="minorEastAsia" w:hAnsiTheme="minorEastAsia"/>
        </w:rPr>
      </w:pPr>
    </w:p>
    <w:p w14:paraId="2079A186"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d.</w:t>
      </w:r>
      <w:r w:rsidRPr="005878F1">
        <w:rPr>
          <w:rFonts w:asciiTheme="minorEastAsia" w:hAnsiTheme="minorEastAsia"/>
          <w:szCs w:val="24"/>
          <w:lang w:eastAsia="zh-CN"/>
        </w:rPr>
        <w:tab/>
      </w:r>
      <w:r w:rsidRPr="005878F1">
        <w:rPr>
          <w:rFonts w:asciiTheme="minorEastAsia" w:hAnsiTheme="minorEastAsia"/>
          <w:lang w:eastAsia="zh-CN"/>
        </w:rPr>
        <w:t>“</w:t>
      </w:r>
      <w:proofErr w:type="gramStart"/>
      <w:r w:rsidRPr="005878F1">
        <w:rPr>
          <w:rFonts w:asciiTheme="minorEastAsia" w:hAnsiTheme="minorEastAsia"/>
          <w:lang w:eastAsia="zh-CN"/>
        </w:rPr>
        <w:t>政府官员”是指任何政府官员</w:t>
      </w:r>
      <w:proofErr w:type="gramEnd"/>
      <w:r w:rsidRPr="005878F1">
        <w:rPr>
          <w:rFonts w:asciiTheme="minorEastAsia" w:hAnsiTheme="minorEastAsia"/>
          <w:lang w:eastAsia="zh-CN"/>
        </w:rPr>
        <w:t>（包括政府拥有和政府控制的公司的雇员以及国际公共组织的雇员）、政党、政党官员或候选人以及以官方身份为政府、政府拥有或政府控制的公司、国际公共组织或政党工作的任何人。政府官员的一些例子包括：国家石油公司或其他国有公司的员工、王室成员、军人、国有大学的员工、世界银行、联合国、欧盟、货币基金组织的员工以及移民和海关官员。政府官员包括各级和各阶层政府官员，无论是联邦、州、省、县、市或其他级别。</w:t>
      </w:r>
    </w:p>
    <w:p w14:paraId="75365543" w14:textId="77777777" w:rsidR="00981EDB" w:rsidRPr="005878F1" w:rsidRDefault="00981EDB" w:rsidP="00B55864">
      <w:pPr>
        <w:rPr>
          <w:rFonts w:asciiTheme="minorEastAsia" w:hAnsiTheme="minorEastAsia"/>
        </w:rPr>
      </w:pPr>
    </w:p>
    <w:p w14:paraId="4071E566"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e.</w:t>
      </w:r>
      <w:r w:rsidRPr="005878F1">
        <w:rPr>
          <w:rFonts w:asciiTheme="minorEastAsia" w:hAnsiTheme="minorEastAsia"/>
          <w:szCs w:val="24"/>
          <w:lang w:eastAsia="zh-CN"/>
        </w:rPr>
        <w:tab/>
      </w:r>
      <w:r w:rsidRPr="005878F1">
        <w:rPr>
          <w:rFonts w:asciiTheme="minorEastAsia" w:hAnsiTheme="minorEastAsia"/>
          <w:lang w:eastAsia="zh-CN"/>
        </w:rPr>
        <w:t>“给予、</w:t>
      </w:r>
      <w:proofErr w:type="gramStart"/>
      <w:r w:rsidRPr="005878F1">
        <w:rPr>
          <w:rFonts w:asciiTheme="minorEastAsia" w:hAnsiTheme="minorEastAsia"/>
          <w:lang w:eastAsia="zh-CN"/>
        </w:rPr>
        <w:t>提供或承诺”包括直接和间接付款</w:t>
      </w:r>
      <w:proofErr w:type="gramEnd"/>
      <w:r w:rsidRPr="005878F1">
        <w:rPr>
          <w:rFonts w:asciiTheme="minorEastAsia" w:hAnsiTheme="minorEastAsia"/>
          <w:lang w:eastAsia="zh-CN"/>
        </w:rPr>
        <w:t>、礼品、给予或承诺。即使不当付款没有完成或成功实现其目标，仅仅是提供它也违反了反贿赂/反腐败政策。</w:t>
      </w:r>
    </w:p>
    <w:p w14:paraId="6C7A4FD8" w14:textId="77777777" w:rsidR="00981EDB" w:rsidRPr="005878F1" w:rsidRDefault="00981EDB" w:rsidP="00B55864">
      <w:pPr>
        <w:rPr>
          <w:rFonts w:asciiTheme="minorEastAsia" w:hAnsiTheme="minorEastAsia"/>
        </w:rPr>
      </w:pPr>
    </w:p>
    <w:p w14:paraId="2B5610D9"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f.</w:t>
      </w:r>
      <w:r w:rsidRPr="005878F1">
        <w:rPr>
          <w:rFonts w:asciiTheme="minorEastAsia" w:hAnsiTheme="minorEastAsia"/>
          <w:szCs w:val="24"/>
          <w:lang w:eastAsia="zh-CN"/>
        </w:rPr>
        <w:tab/>
      </w:r>
      <w:r w:rsidRPr="005878F1">
        <w:rPr>
          <w:rFonts w:asciiTheme="minorEastAsia" w:hAnsiTheme="minorEastAsia"/>
          <w:lang w:eastAsia="zh-CN"/>
        </w:rPr>
        <w:t>“指示、</w:t>
      </w:r>
      <w:proofErr w:type="gramStart"/>
      <w:r w:rsidRPr="005878F1">
        <w:rPr>
          <w:rFonts w:asciiTheme="minorEastAsia" w:hAnsiTheme="minorEastAsia"/>
          <w:lang w:eastAsia="zh-CN"/>
        </w:rPr>
        <w:t>授权或允许”第三方代表</w:t>
      </w:r>
      <w:proofErr w:type="gramEnd"/>
      <w:r w:rsidRPr="005878F1">
        <w:rPr>
          <w:rFonts w:asciiTheme="minorEastAsia" w:hAnsiTheme="minorEastAsia"/>
          <w:lang w:eastAsia="zh-CN"/>
        </w:rPr>
        <w:t>SEKO进行违禁付款构成违反反贿赂/反腐败政策的行为。这包括事后批准付款，或向知道或有理由知道可能会向政府官员付款的第三方付款。</w:t>
      </w:r>
    </w:p>
    <w:p w14:paraId="1FD12695" w14:textId="77777777" w:rsidR="00981EDB" w:rsidRPr="005878F1" w:rsidRDefault="00981EDB" w:rsidP="00B55864">
      <w:pPr>
        <w:rPr>
          <w:rFonts w:asciiTheme="minorEastAsia" w:hAnsiTheme="minorEastAsia"/>
        </w:rPr>
      </w:pPr>
    </w:p>
    <w:p w14:paraId="35C1DC20"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g.</w:t>
      </w:r>
      <w:r w:rsidRPr="005878F1">
        <w:rPr>
          <w:rFonts w:asciiTheme="minorEastAsia" w:hAnsiTheme="minorEastAsia"/>
          <w:szCs w:val="24"/>
          <w:lang w:eastAsia="zh-CN"/>
        </w:rPr>
        <w:tab/>
      </w:r>
      <w:r w:rsidRPr="005878F1">
        <w:rPr>
          <w:rFonts w:asciiTheme="minorEastAsia" w:hAnsiTheme="minorEastAsia"/>
          <w:lang w:eastAsia="zh-CN"/>
        </w:rPr>
        <w:t>“</w:t>
      </w:r>
      <w:proofErr w:type="gramStart"/>
      <w:r w:rsidRPr="005878F1">
        <w:rPr>
          <w:rFonts w:asciiTheme="minorEastAsia" w:hAnsiTheme="minorEastAsia"/>
          <w:lang w:eastAsia="zh-CN"/>
        </w:rPr>
        <w:t>获取或保留业务或获得不正当优势”包括但不限于投标中的优惠待遇</w:t>
      </w:r>
      <w:proofErr w:type="gramEnd"/>
      <w:r w:rsidRPr="005878F1">
        <w:rPr>
          <w:rFonts w:asciiTheme="minorEastAsia" w:hAnsiTheme="minorEastAsia"/>
          <w:lang w:eastAsia="zh-CN"/>
        </w:rPr>
        <w:t>、减少税收或关税、法规的有利变化、容忍不遵守当地规则或者其他有利或优惠待遇。要获得或保留的业务或不正当利益不涉及与政府或政府部门的合同。</w:t>
      </w:r>
    </w:p>
    <w:p w14:paraId="692681BA" w14:textId="77777777" w:rsidR="00981EDB" w:rsidRPr="005878F1" w:rsidRDefault="00981EDB" w:rsidP="00981EDB">
      <w:pPr>
        <w:rPr>
          <w:rFonts w:asciiTheme="minorEastAsia" w:hAnsiTheme="minorEastAsia" w:cs="Arial"/>
          <w:szCs w:val="24"/>
        </w:rPr>
      </w:pPr>
    </w:p>
    <w:p w14:paraId="054BAF11"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h.</w:t>
      </w:r>
      <w:r w:rsidRPr="005878F1">
        <w:rPr>
          <w:rFonts w:asciiTheme="minorEastAsia" w:hAnsiTheme="minorEastAsia"/>
          <w:szCs w:val="24"/>
          <w:lang w:eastAsia="zh-CN"/>
        </w:rPr>
        <w:tab/>
      </w:r>
      <w:r w:rsidRPr="005878F1">
        <w:rPr>
          <w:rFonts w:asciiTheme="minorEastAsia" w:hAnsiTheme="minorEastAsia"/>
          <w:lang w:eastAsia="zh-CN"/>
        </w:rPr>
        <w:t>“SEKO</w:t>
      </w:r>
      <w:proofErr w:type="gramStart"/>
      <w:r w:rsidRPr="005878F1">
        <w:rPr>
          <w:rFonts w:asciiTheme="minorEastAsia" w:hAnsiTheme="minorEastAsia"/>
          <w:lang w:eastAsia="zh-CN"/>
        </w:rPr>
        <w:t>代表”是指</w:t>
      </w:r>
      <w:proofErr w:type="gramEnd"/>
      <w:r w:rsidRPr="005878F1">
        <w:rPr>
          <w:rFonts w:asciiTheme="minorEastAsia" w:hAnsiTheme="minorEastAsia"/>
          <w:lang w:eastAsia="zh-CN"/>
        </w:rPr>
        <w:t>SEKO，包括SEKO的子公司、关联公司及其员工、高级职员、董事、经理、成员、股东、代理商、独立承包商和业务合作伙伴。</w:t>
      </w:r>
    </w:p>
    <w:p w14:paraId="4387C145" w14:textId="77777777" w:rsidR="00FE083E" w:rsidRPr="005878F1" w:rsidRDefault="00FE083E" w:rsidP="00981EDB">
      <w:pPr>
        <w:rPr>
          <w:rFonts w:asciiTheme="minorEastAsia" w:hAnsiTheme="minorEastAsia" w:cs="Arial"/>
          <w:szCs w:val="24"/>
        </w:rPr>
      </w:pPr>
    </w:p>
    <w:p w14:paraId="4A0E4058" w14:textId="77777777" w:rsidR="00FE083E" w:rsidRPr="005878F1" w:rsidRDefault="00FE083E">
      <w:pPr>
        <w:rPr>
          <w:rFonts w:asciiTheme="minorEastAsia" w:hAnsiTheme="minorEastAsia" w:cs="Arial"/>
          <w:szCs w:val="24"/>
        </w:rPr>
      </w:pPr>
      <w:r w:rsidRPr="005878F1">
        <w:rPr>
          <w:rFonts w:asciiTheme="minorEastAsia" w:hAnsiTheme="minorEastAsia" w:cs="Arial"/>
          <w:szCs w:val="24"/>
          <w:lang w:eastAsia="zh-CN"/>
        </w:rPr>
        <w:br w:type="page"/>
      </w:r>
    </w:p>
    <w:p w14:paraId="1FC7465D" w14:textId="77777777" w:rsidR="00981EDB" w:rsidRPr="005878F1" w:rsidRDefault="00981EDB" w:rsidP="00B55864">
      <w:pPr>
        <w:rPr>
          <w:rFonts w:asciiTheme="minorEastAsia" w:hAnsiTheme="minorEastAsia"/>
          <w:b/>
          <w:u w:val="single"/>
        </w:rPr>
      </w:pPr>
      <w:r w:rsidRPr="005878F1">
        <w:rPr>
          <w:rFonts w:asciiTheme="minorEastAsia" w:hAnsiTheme="minorEastAsia"/>
          <w:b/>
          <w:bCs/>
          <w:u w:val="single"/>
          <w:lang w:eastAsia="zh-CN"/>
        </w:rPr>
        <w:lastRenderedPageBreak/>
        <w:t>反贿赂/反腐败合规计划</w:t>
      </w:r>
    </w:p>
    <w:p w14:paraId="3AE321D2" w14:textId="77777777" w:rsidR="00981EDB" w:rsidRPr="005878F1" w:rsidRDefault="00981EDB" w:rsidP="00B55864">
      <w:pPr>
        <w:rPr>
          <w:rFonts w:asciiTheme="minorEastAsia" w:hAnsiTheme="minorEastAsia"/>
        </w:rPr>
      </w:pPr>
    </w:p>
    <w:p w14:paraId="36954C6E" w14:textId="77777777" w:rsidR="00981EDB" w:rsidRPr="005878F1" w:rsidRDefault="00981EDB" w:rsidP="00B55864">
      <w:pPr>
        <w:rPr>
          <w:rFonts w:asciiTheme="minorEastAsia" w:hAnsiTheme="minorEastAsia"/>
        </w:rPr>
      </w:pPr>
    </w:p>
    <w:p w14:paraId="18A1FB52"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1.</w:t>
      </w:r>
      <w:r w:rsidRPr="005878F1">
        <w:rPr>
          <w:rFonts w:asciiTheme="minorEastAsia" w:hAnsiTheme="minorEastAsia"/>
          <w:szCs w:val="24"/>
          <w:lang w:eastAsia="zh-CN"/>
        </w:rPr>
        <w:tab/>
        <w:t>计划的目的：</w:t>
      </w:r>
      <w:r w:rsidRPr="005878F1">
        <w:rPr>
          <w:rFonts w:asciiTheme="minorEastAsia" w:hAnsiTheme="minorEastAsia"/>
          <w:lang w:eastAsia="zh-CN"/>
        </w:rPr>
        <w:t>SEKO在开展业务的国家/地区遵守所有法律，包括所有反腐败法，如1977年《美国反海外腐败法（修订版）》和英国《反贿赂法（修订版）》</w:t>
      </w:r>
      <w:proofErr w:type="gramStart"/>
      <w:r w:rsidRPr="005878F1">
        <w:rPr>
          <w:rFonts w:asciiTheme="minorEastAsia" w:hAnsiTheme="minorEastAsia"/>
          <w:lang w:eastAsia="zh-CN"/>
        </w:rPr>
        <w:t>（“</w:t>
      </w:r>
      <w:proofErr w:type="gramEnd"/>
      <w:r w:rsidRPr="005878F1">
        <w:rPr>
          <w:rFonts w:asciiTheme="minorEastAsia" w:hAnsiTheme="minorEastAsia"/>
          <w:lang w:eastAsia="zh-CN"/>
        </w:rPr>
        <w:t>反腐败法”）。SEKO的首席合规官负责管理合规计划（“合规计划”）。合规计划包括教育和培训、举报机制、内部控制以及政策和程序。合规计划旨在帮助确保遵守反腐败法，并发现和阻止违反反腐败法的行为。如果你对本政策或合规计划有任何疑问，请联系全球合规总监和/或首席合规官。</w:t>
      </w:r>
    </w:p>
    <w:p w14:paraId="193326B9" w14:textId="77777777" w:rsidR="00981EDB" w:rsidRPr="005878F1" w:rsidRDefault="00981EDB" w:rsidP="00B55864">
      <w:pPr>
        <w:rPr>
          <w:rFonts w:asciiTheme="minorEastAsia" w:hAnsiTheme="minorEastAsia"/>
        </w:rPr>
      </w:pPr>
    </w:p>
    <w:p w14:paraId="5A6147F2"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2.</w:t>
      </w:r>
      <w:r w:rsidRPr="005878F1">
        <w:rPr>
          <w:rFonts w:asciiTheme="minorEastAsia" w:hAnsiTheme="minorEastAsia"/>
          <w:szCs w:val="24"/>
          <w:lang w:eastAsia="zh-CN"/>
        </w:rPr>
        <w:tab/>
      </w:r>
      <w:r w:rsidRPr="005878F1">
        <w:rPr>
          <w:rFonts w:asciiTheme="minorEastAsia" w:hAnsiTheme="minorEastAsia"/>
          <w:lang w:eastAsia="zh-CN"/>
        </w:rPr>
        <w:t>责任方。</w:t>
      </w:r>
    </w:p>
    <w:p w14:paraId="6111E65B" w14:textId="77777777" w:rsidR="00981EDB" w:rsidRPr="005878F1" w:rsidRDefault="00981EDB" w:rsidP="00B55864">
      <w:pPr>
        <w:rPr>
          <w:rFonts w:asciiTheme="minorEastAsia" w:hAnsiTheme="minorEastAsia"/>
        </w:rPr>
      </w:pPr>
    </w:p>
    <w:p w14:paraId="06BF09ED"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r>
      <w:r w:rsidRPr="005878F1">
        <w:rPr>
          <w:rFonts w:asciiTheme="minorEastAsia" w:hAnsiTheme="minorEastAsia"/>
          <w:lang w:eastAsia="zh-CN"/>
        </w:rPr>
        <w:t>首席合规官：James T. Gagne，总裁；</w:t>
      </w:r>
    </w:p>
    <w:p w14:paraId="69EC8CE8" w14:textId="77777777" w:rsidR="00981EDB" w:rsidRPr="005878F1" w:rsidRDefault="00981EDB" w:rsidP="00B55864">
      <w:pPr>
        <w:rPr>
          <w:rFonts w:asciiTheme="minorEastAsia" w:hAnsiTheme="minorEastAsia"/>
        </w:rPr>
      </w:pPr>
    </w:p>
    <w:p w14:paraId="32E688E2"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b.</w:t>
      </w:r>
      <w:r w:rsidRPr="005878F1">
        <w:rPr>
          <w:rFonts w:asciiTheme="minorEastAsia" w:hAnsiTheme="minorEastAsia"/>
          <w:szCs w:val="24"/>
          <w:lang w:eastAsia="zh-CN"/>
        </w:rPr>
        <w:tab/>
        <w:t>Char Dalton，首席法务官；</w:t>
      </w:r>
    </w:p>
    <w:p w14:paraId="511E0F75" w14:textId="77777777" w:rsidR="00981EDB" w:rsidRPr="005878F1" w:rsidRDefault="00981EDB" w:rsidP="00B55864">
      <w:pPr>
        <w:rPr>
          <w:rFonts w:asciiTheme="minorEastAsia" w:hAnsiTheme="minorEastAsia"/>
        </w:rPr>
      </w:pPr>
    </w:p>
    <w:p w14:paraId="0943CEAE"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c.</w:t>
      </w:r>
      <w:r w:rsidRPr="005878F1">
        <w:rPr>
          <w:rFonts w:asciiTheme="minorEastAsia" w:hAnsiTheme="minorEastAsia"/>
          <w:szCs w:val="24"/>
          <w:lang w:eastAsia="zh-CN"/>
        </w:rPr>
        <w:tab/>
      </w:r>
      <w:r w:rsidRPr="005878F1">
        <w:rPr>
          <w:rFonts w:asciiTheme="minorEastAsia" w:hAnsiTheme="minorEastAsia"/>
          <w:lang w:eastAsia="zh-CN"/>
        </w:rPr>
        <w:t>全球合规总监和/或首席合规官</w:t>
      </w:r>
    </w:p>
    <w:p w14:paraId="095C8E27" w14:textId="77777777" w:rsidR="00390A58" w:rsidRPr="005878F1" w:rsidRDefault="00390A58" w:rsidP="00B55864">
      <w:pPr>
        <w:rPr>
          <w:rFonts w:asciiTheme="minorEastAsia" w:hAnsiTheme="minorEastAsia"/>
        </w:rPr>
      </w:pPr>
    </w:p>
    <w:p w14:paraId="3EC636B3" w14:textId="77777777" w:rsidR="00981EDB" w:rsidRPr="005878F1" w:rsidRDefault="00981EDB" w:rsidP="00B55864">
      <w:pPr>
        <w:rPr>
          <w:rFonts w:asciiTheme="minorEastAsia" w:hAnsiTheme="minorEastAsia"/>
        </w:rPr>
      </w:pPr>
    </w:p>
    <w:p w14:paraId="552D4446"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3.</w:t>
      </w:r>
      <w:r w:rsidRPr="005878F1">
        <w:rPr>
          <w:rFonts w:asciiTheme="minorEastAsia" w:hAnsiTheme="minorEastAsia"/>
          <w:szCs w:val="24"/>
          <w:lang w:eastAsia="zh-CN"/>
        </w:rPr>
        <w:tab/>
      </w:r>
      <w:r w:rsidRPr="005878F1">
        <w:rPr>
          <w:rFonts w:asciiTheme="minorEastAsia" w:hAnsiTheme="minorEastAsia"/>
          <w:lang w:eastAsia="zh-CN"/>
        </w:rPr>
        <w:t>培训计划。</w:t>
      </w:r>
    </w:p>
    <w:p w14:paraId="44A103B3" w14:textId="77777777" w:rsidR="00981EDB" w:rsidRPr="005878F1" w:rsidRDefault="00981EDB" w:rsidP="00B55864">
      <w:pPr>
        <w:rPr>
          <w:rFonts w:asciiTheme="minorEastAsia" w:hAnsiTheme="minorEastAsia"/>
        </w:rPr>
      </w:pPr>
    </w:p>
    <w:p w14:paraId="7017D4CC"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t>在SEKO的学习管理系统（LMS）中每年为全球所有员工提供网络培训。</w:t>
      </w:r>
      <w:r w:rsidRPr="005878F1">
        <w:rPr>
          <w:rFonts w:asciiTheme="minorEastAsia" w:hAnsiTheme="minorEastAsia"/>
          <w:lang w:eastAsia="zh-CN"/>
        </w:rPr>
        <w:t>这包括所有公司员工、执行团队、战略合作伙伴站的所有员工以及SEKO拥有的站点和子公司的所有员工。</w:t>
      </w:r>
    </w:p>
    <w:p w14:paraId="5D4B9017" w14:textId="77777777" w:rsidR="00981EDB" w:rsidRPr="005878F1" w:rsidRDefault="00981EDB" w:rsidP="00B55864">
      <w:pPr>
        <w:rPr>
          <w:rFonts w:asciiTheme="minorEastAsia" w:hAnsiTheme="minorEastAsia"/>
        </w:rPr>
      </w:pPr>
    </w:p>
    <w:p w14:paraId="36E3B778"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b.</w:t>
      </w:r>
      <w:r w:rsidRPr="005878F1">
        <w:rPr>
          <w:rFonts w:asciiTheme="minorEastAsia" w:hAnsiTheme="minorEastAsia"/>
          <w:szCs w:val="24"/>
          <w:lang w:eastAsia="zh-CN"/>
        </w:rPr>
        <w:tab/>
      </w:r>
      <w:r w:rsidRPr="005878F1">
        <w:rPr>
          <w:rFonts w:asciiTheme="minorEastAsia" w:hAnsiTheme="minorEastAsia"/>
          <w:lang w:eastAsia="zh-CN"/>
        </w:rPr>
        <w:t>所有供应商和代理商都必须观看SEKO的反贿赂/反腐败培训视频，并在新代理商或新供应商表格中确认。</w:t>
      </w:r>
    </w:p>
    <w:p w14:paraId="59024CC3" w14:textId="77777777" w:rsidR="00981EDB" w:rsidRPr="005878F1" w:rsidRDefault="00981EDB" w:rsidP="00B55864">
      <w:pPr>
        <w:rPr>
          <w:rFonts w:asciiTheme="minorEastAsia" w:hAnsiTheme="minorEastAsia"/>
        </w:rPr>
      </w:pPr>
    </w:p>
    <w:p w14:paraId="4847AA55"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c</w:t>
      </w:r>
      <w:proofErr w:type="gramStart"/>
      <w:r w:rsidRPr="005878F1">
        <w:rPr>
          <w:rFonts w:asciiTheme="minorEastAsia" w:hAnsiTheme="minorEastAsia"/>
          <w:szCs w:val="24"/>
          <w:lang w:eastAsia="zh-CN"/>
        </w:rPr>
        <w:tab/>
        <w:t>.</w:t>
      </w:r>
      <w:r w:rsidRPr="005878F1">
        <w:rPr>
          <w:rFonts w:asciiTheme="minorEastAsia" w:hAnsiTheme="minorEastAsia"/>
          <w:lang w:eastAsia="zh-CN"/>
        </w:rPr>
        <w:t>《</w:t>
      </w:r>
      <w:proofErr w:type="gramEnd"/>
      <w:r w:rsidRPr="005878F1">
        <w:rPr>
          <w:rFonts w:asciiTheme="minorEastAsia" w:hAnsiTheme="minorEastAsia"/>
          <w:lang w:eastAsia="zh-CN"/>
        </w:rPr>
        <w:t>反腐败和反海外腐败法》政策已翻译成多种语言，可在SEKO的外部网站上查阅。</w:t>
      </w:r>
    </w:p>
    <w:p w14:paraId="005E6263" w14:textId="77777777" w:rsidR="00981EDB" w:rsidRPr="005878F1" w:rsidRDefault="00981EDB" w:rsidP="00B55864">
      <w:pPr>
        <w:rPr>
          <w:rFonts w:asciiTheme="minorEastAsia" w:hAnsiTheme="minorEastAsia"/>
        </w:rPr>
      </w:pPr>
    </w:p>
    <w:p w14:paraId="3FF12BD5"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d.</w:t>
      </w:r>
      <w:r w:rsidRPr="005878F1">
        <w:rPr>
          <w:rFonts w:asciiTheme="minorEastAsia" w:hAnsiTheme="minorEastAsia"/>
          <w:szCs w:val="24"/>
          <w:lang w:eastAsia="zh-CN"/>
        </w:rPr>
        <w:tab/>
        <w:t>SEKO员工手册。</w:t>
      </w:r>
      <w:r w:rsidRPr="005878F1">
        <w:rPr>
          <w:rFonts w:asciiTheme="minorEastAsia" w:hAnsiTheme="minorEastAsia"/>
          <w:lang w:eastAsia="zh-CN"/>
        </w:rPr>
        <w:t>反贿赂/反腐败政策的副本作为SEKO员工手册的一部分分发给所有SEKO员工并得到其认可。</w:t>
      </w:r>
    </w:p>
    <w:p w14:paraId="222B693E" w14:textId="77777777" w:rsidR="00981EDB" w:rsidRPr="005878F1" w:rsidRDefault="00981EDB" w:rsidP="00B55864">
      <w:pPr>
        <w:rPr>
          <w:rFonts w:asciiTheme="minorEastAsia" w:hAnsiTheme="minorEastAsia"/>
        </w:rPr>
      </w:pPr>
    </w:p>
    <w:p w14:paraId="76712FBC"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e.</w:t>
      </w:r>
      <w:r w:rsidRPr="005878F1">
        <w:rPr>
          <w:rFonts w:asciiTheme="minorEastAsia" w:hAnsiTheme="minorEastAsia" w:cs="Arial"/>
          <w:szCs w:val="24"/>
          <w:lang w:eastAsia="zh-CN"/>
        </w:rPr>
        <w:tab/>
        <w:t>SEKO战略合作伙伴站点及其员工必须遵守反贿赂/反腐败政策。它在运营手册中被引用，作为SEKO合规手册之一部分，该手册通过SEKO内联网站提供给所有SEKO站点。战略合作伙伴站点的所有员工都必须在SEKO学习管理系统中参加反贿赂/反腐败的网络培训。</w:t>
      </w:r>
    </w:p>
    <w:p w14:paraId="6F4132AF" w14:textId="77777777" w:rsidR="00981EDB" w:rsidRPr="005878F1" w:rsidRDefault="00981EDB" w:rsidP="00981EDB">
      <w:pPr>
        <w:rPr>
          <w:rFonts w:asciiTheme="minorEastAsia" w:hAnsiTheme="minorEastAsia" w:cs="Arial"/>
          <w:szCs w:val="24"/>
        </w:rPr>
      </w:pPr>
    </w:p>
    <w:p w14:paraId="3342594A"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f.</w:t>
      </w:r>
      <w:r w:rsidRPr="005878F1">
        <w:rPr>
          <w:rFonts w:asciiTheme="minorEastAsia" w:hAnsiTheme="minorEastAsia" w:cs="Arial"/>
          <w:szCs w:val="24"/>
          <w:lang w:eastAsia="zh-CN"/>
        </w:rPr>
        <w:tab/>
        <w:t>反贿赂/反腐败也包含在SEKO的行为准则和道德政策中，该政策包含在员工手册中，可在SEKO的外部网站上查阅。</w:t>
      </w:r>
    </w:p>
    <w:p w14:paraId="13682D26" w14:textId="77777777" w:rsidR="00981EDB" w:rsidRPr="005878F1" w:rsidRDefault="00981EDB" w:rsidP="00981EDB">
      <w:pPr>
        <w:rPr>
          <w:rFonts w:asciiTheme="minorEastAsia" w:hAnsiTheme="minorEastAsia" w:cs="Arial"/>
          <w:szCs w:val="24"/>
        </w:rPr>
      </w:pPr>
    </w:p>
    <w:p w14:paraId="1E98C64D" w14:textId="77777777" w:rsidR="00981EDB" w:rsidRPr="005878F1" w:rsidRDefault="00981EDB" w:rsidP="00981EDB">
      <w:pPr>
        <w:rPr>
          <w:rFonts w:asciiTheme="minorEastAsia" w:hAnsiTheme="minorEastAsia" w:cs="Arial"/>
          <w:szCs w:val="24"/>
        </w:rPr>
      </w:pPr>
    </w:p>
    <w:p w14:paraId="65FC33FD"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4.</w:t>
      </w:r>
      <w:r w:rsidRPr="005878F1">
        <w:rPr>
          <w:rFonts w:asciiTheme="minorEastAsia" w:hAnsiTheme="minorEastAsia" w:cs="Arial"/>
          <w:szCs w:val="24"/>
          <w:lang w:eastAsia="zh-CN"/>
        </w:rPr>
        <w:tab/>
        <w:t>第三方审核计划</w:t>
      </w:r>
    </w:p>
    <w:p w14:paraId="17635DB5" w14:textId="77777777" w:rsidR="00981EDB" w:rsidRPr="005878F1" w:rsidRDefault="00981EDB" w:rsidP="00981EDB">
      <w:pPr>
        <w:rPr>
          <w:rFonts w:asciiTheme="minorEastAsia" w:hAnsiTheme="minorEastAsia" w:cs="Arial"/>
          <w:szCs w:val="24"/>
        </w:rPr>
      </w:pPr>
    </w:p>
    <w:p w14:paraId="5A0EB8B3"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a.</w:t>
      </w:r>
      <w:r w:rsidRPr="005878F1">
        <w:rPr>
          <w:rFonts w:asciiTheme="minorEastAsia" w:hAnsiTheme="minorEastAsia" w:cs="Arial"/>
          <w:szCs w:val="24"/>
          <w:lang w:eastAsia="zh-CN"/>
        </w:rPr>
        <w:tab/>
        <w:t>代理商、承运人和供应商由合规部门审核。当第三方提交审核表时，他们必须确认观看了SEKO FCPA培训视频。任何拒绝确认FCPA培训视频的第三方将不被批准与SEKO合作。</w:t>
      </w:r>
    </w:p>
    <w:p w14:paraId="01D0A3F7" w14:textId="77777777" w:rsidR="00981EDB" w:rsidRPr="005878F1" w:rsidRDefault="00981EDB" w:rsidP="00981EDB">
      <w:pPr>
        <w:rPr>
          <w:rFonts w:asciiTheme="minorEastAsia" w:hAnsiTheme="minorEastAsia" w:cs="Arial"/>
          <w:szCs w:val="24"/>
        </w:rPr>
      </w:pPr>
      <w:proofErr w:type="spellStart"/>
      <w:r w:rsidRPr="005878F1">
        <w:rPr>
          <w:rFonts w:asciiTheme="minorEastAsia" w:hAnsiTheme="minorEastAsia" w:cs="Arial"/>
          <w:szCs w:val="24"/>
          <w:lang w:eastAsia="zh-CN"/>
        </w:rPr>
        <w:t>i</w:t>
      </w:r>
      <w:proofErr w:type="spellEnd"/>
      <w:r w:rsidRPr="005878F1">
        <w:rPr>
          <w:rFonts w:asciiTheme="minorEastAsia" w:hAnsiTheme="minorEastAsia" w:cs="Arial"/>
          <w:szCs w:val="24"/>
          <w:lang w:eastAsia="zh-CN"/>
        </w:rPr>
        <w:t>.</w:t>
      </w:r>
      <w:r w:rsidRPr="005878F1">
        <w:rPr>
          <w:rFonts w:asciiTheme="minorEastAsia" w:hAnsiTheme="minorEastAsia" w:cs="Arial"/>
          <w:szCs w:val="24"/>
          <w:lang w:eastAsia="zh-CN"/>
        </w:rPr>
        <w:tab/>
        <w:t>大型知名运营商无需提交SEKO的审核表，只要他们通过其公共网站或直接向SEKO提供自己的反贿赂/反腐败政策即可。</w:t>
      </w:r>
    </w:p>
    <w:p w14:paraId="3C2EF4A7" w14:textId="77777777" w:rsidR="00981EDB" w:rsidRPr="005878F1" w:rsidRDefault="00981EDB" w:rsidP="00981EDB">
      <w:pPr>
        <w:rPr>
          <w:rFonts w:asciiTheme="minorEastAsia" w:hAnsiTheme="minorEastAsia" w:cs="Arial"/>
          <w:szCs w:val="24"/>
        </w:rPr>
      </w:pPr>
    </w:p>
    <w:p w14:paraId="706C6DCE"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b.</w:t>
      </w:r>
      <w:r w:rsidRPr="005878F1">
        <w:rPr>
          <w:rFonts w:asciiTheme="minorEastAsia" w:hAnsiTheme="minorEastAsia" w:cs="Arial"/>
          <w:szCs w:val="24"/>
          <w:lang w:eastAsia="zh-CN"/>
        </w:rPr>
        <w:tab/>
        <w:t>审核流程包括背景调查，以查找与贿赂和腐败相关的任何不利信息。任何危险信号都由合规部门审查，以确定第三方是否将被批准与SEKO合作。将导致拒绝的危险信号示例包括过去五年中针对贿赂和腐败的当前或过去执法行动，针对进出口违规行为的当前或过去执法行动，具体取决于违规行为的严重程度。</w:t>
      </w:r>
    </w:p>
    <w:p w14:paraId="0ABD5F17" w14:textId="77777777" w:rsidR="00981EDB" w:rsidRPr="005878F1" w:rsidRDefault="00981EDB" w:rsidP="00981EDB">
      <w:pPr>
        <w:rPr>
          <w:rFonts w:asciiTheme="minorEastAsia" w:hAnsiTheme="minorEastAsia" w:cs="Arial"/>
          <w:szCs w:val="24"/>
        </w:rPr>
      </w:pPr>
    </w:p>
    <w:p w14:paraId="1DF5B486"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c.</w:t>
      </w:r>
      <w:r w:rsidRPr="005878F1">
        <w:rPr>
          <w:rFonts w:asciiTheme="minorEastAsia" w:hAnsiTheme="minorEastAsia" w:cs="Arial"/>
          <w:szCs w:val="24"/>
          <w:lang w:eastAsia="zh-CN"/>
        </w:rPr>
        <w:tab/>
        <w:t xml:space="preserve">将发送反贿赂/反腐败问卷给第三方填写。任何危险信号都由合规部门审查。 </w:t>
      </w:r>
    </w:p>
    <w:p w14:paraId="761B30DF" w14:textId="77777777" w:rsidR="00981EDB" w:rsidRPr="005878F1" w:rsidRDefault="00981EDB" w:rsidP="00981EDB">
      <w:pPr>
        <w:rPr>
          <w:rFonts w:asciiTheme="minorEastAsia" w:hAnsiTheme="minorEastAsia" w:cs="Arial"/>
          <w:szCs w:val="24"/>
        </w:rPr>
      </w:pPr>
    </w:p>
    <w:p w14:paraId="0C2EE40F" w14:textId="77777777" w:rsidR="00981EDB" w:rsidRPr="005878F1" w:rsidRDefault="00981EDB" w:rsidP="00981EDB">
      <w:pPr>
        <w:rPr>
          <w:rFonts w:asciiTheme="minorEastAsia" w:hAnsiTheme="minorEastAsia" w:cs="Arial"/>
          <w:szCs w:val="24"/>
        </w:rPr>
      </w:pPr>
      <w:proofErr w:type="spellStart"/>
      <w:r w:rsidRPr="005878F1">
        <w:rPr>
          <w:rFonts w:asciiTheme="minorEastAsia" w:hAnsiTheme="minorEastAsia" w:cs="Arial"/>
          <w:szCs w:val="24"/>
          <w:lang w:eastAsia="zh-CN"/>
        </w:rPr>
        <w:t>i</w:t>
      </w:r>
      <w:proofErr w:type="spellEnd"/>
      <w:r w:rsidRPr="005878F1">
        <w:rPr>
          <w:rFonts w:asciiTheme="minorEastAsia" w:hAnsiTheme="minorEastAsia" w:cs="Arial"/>
          <w:szCs w:val="24"/>
          <w:lang w:eastAsia="zh-CN"/>
        </w:rPr>
        <w:t>.</w:t>
      </w:r>
      <w:r w:rsidRPr="005878F1">
        <w:rPr>
          <w:rFonts w:asciiTheme="minorEastAsia" w:hAnsiTheme="minorEastAsia" w:cs="Arial"/>
          <w:szCs w:val="24"/>
          <w:lang w:eastAsia="zh-CN"/>
        </w:rPr>
        <w:tab/>
        <w:t>如果代理商由政府实体拥有多数股权，合规部门将拒绝与代理商合作的申请。虽然承运人通常由政府实体拥有，但承运人并不向政府机构代表SEKO。由于代理商经常代表SEKO与海关和税务机关打交道，因此由于贿赂和腐败的风险增加，SEKO不与政府实体拥有多数股权的代理商合作。</w:t>
      </w:r>
    </w:p>
    <w:p w14:paraId="7DEFCF77"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ii.</w:t>
      </w:r>
      <w:r w:rsidRPr="005878F1">
        <w:rPr>
          <w:rFonts w:asciiTheme="minorEastAsia" w:hAnsiTheme="minorEastAsia" w:cs="Arial"/>
          <w:szCs w:val="24"/>
          <w:lang w:eastAsia="zh-CN"/>
        </w:rPr>
        <w:tab/>
        <w:t>如果第三方缺乏对贿赂和腐败的适当控制，合规部门可能会要求他们实施反贿赂/反腐败政策（以SEKO的政策为例），或验证协议或合同中是否包含反贿赂/反腐败语言。</w:t>
      </w:r>
    </w:p>
    <w:p w14:paraId="73F6F506" w14:textId="77777777" w:rsidR="00981EDB" w:rsidRPr="005878F1" w:rsidRDefault="00981EDB" w:rsidP="00981EDB">
      <w:pPr>
        <w:rPr>
          <w:rFonts w:asciiTheme="minorEastAsia" w:hAnsiTheme="minorEastAsia" w:cs="Arial"/>
          <w:szCs w:val="24"/>
        </w:rPr>
      </w:pPr>
    </w:p>
    <w:p w14:paraId="6422DD7D"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5.</w:t>
      </w:r>
      <w:r w:rsidRPr="005878F1">
        <w:rPr>
          <w:rFonts w:asciiTheme="minorEastAsia" w:hAnsiTheme="minorEastAsia"/>
          <w:szCs w:val="24"/>
          <w:lang w:eastAsia="zh-CN"/>
        </w:rPr>
        <w:tab/>
      </w:r>
      <w:r w:rsidRPr="005878F1">
        <w:rPr>
          <w:rFonts w:asciiTheme="minorEastAsia" w:hAnsiTheme="minorEastAsia"/>
          <w:lang w:eastAsia="zh-CN"/>
        </w:rPr>
        <w:t>代理商协议要求。</w:t>
      </w:r>
    </w:p>
    <w:p w14:paraId="2897FD6C" w14:textId="77777777" w:rsidR="00981EDB" w:rsidRPr="005878F1" w:rsidRDefault="00981EDB" w:rsidP="00B55864">
      <w:pPr>
        <w:rPr>
          <w:rFonts w:asciiTheme="minorEastAsia" w:hAnsiTheme="minorEastAsia"/>
        </w:rPr>
      </w:pPr>
    </w:p>
    <w:p w14:paraId="69E1D91F"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r>
      <w:r w:rsidRPr="005878F1">
        <w:rPr>
          <w:rFonts w:asciiTheme="minorEastAsia" w:hAnsiTheme="minorEastAsia"/>
          <w:lang w:eastAsia="zh-CN"/>
        </w:rPr>
        <w:t>新的和现有的协议</w:t>
      </w:r>
      <w:r w:rsidRPr="005878F1">
        <w:rPr>
          <w:rFonts w:asciiTheme="minorEastAsia" w:hAnsiTheme="minorEastAsia"/>
          <w:szCs w:val="24"/>
          <w:lang w:eastAsia="zh-CN"/>
        </w:rPr>
        <w:t>需要有关于反贿赂/反腐败、遵守法律和审计权利的条款</w:t>
      </w:r>
      <w:r w:rsidRPr="005878F1">
        <w:rPr>
          <w:rFonts w:asciiTheme="minorEastAsia" w:hAnsiTheme="minorEastAsia"/>
          <w:lang w:eastAsia="zh-CN"/>
        </w:rPr>
        <w:t>。</w:t>
      </w:r>
    </w:p>
    <w:p w14:paraId="18535FA4" w14:textId="77777777" w:rsidR="00981EDB" w:rsidRPr="005878F1" w:rsidRDefault="00981EDB" w:rsidP="00B55864">
      <w:pPr>
        <w:rPr>
          <w:rFonts w:asciiTheme="minorEastAsia" w:hAnsiTheme="minorEastAsia"/>
        </w:rPr>
      </w:pPr>
    </w:p>
    <w:p w14:paraId="5188E733" w14:textId="77777777" w:rsidR="00981EDB" w:rsidRPr="005878F1" w:rsidRDefault="00981EDB" w:rsidP="00B55864">
      <w:pPr>
        <w:rPr>
          <w:rFonts w:asciiTheme="minorEastAsia" w:hAnsiTheme="minorEastAsia"/>
        </w:rPr>
      </w:pPr>
      <w:proofErr w:type="spellStart"/>
      <w:r w:rsidRPr="005878F1">
        <w:rPr>
          <w:rFonts w:asciiTheme="minorEastAsia" w:hAnsiTheme="minorEastAsia"/>
          <w:szCs w:val="24"/>
          <w:lang w:eastAsia="zh-CN"/>
        </w:rPr>
        <w:t>i</w:t>
      </w:r>
      <w:proofErr w:type="spellEnd"/>
      <w:r w:rsidRPr="005878F1">
        <w:rPr>
          <w:rFonts w:asciiTheme="minorEastAsia" w:hAnsiTheme="minorEastAsia"/>
          <w:szCs w:val="24"/>
          <w:lang w:eastAsia="zh-CN"/>
        </w:rPr>
        <w:t>.</w:t>
      </w:r>
      <w:r w:rsidRPr="005878F1">
        <w:rPr>
          <w:rFonts w:asciiTheme="minorEastAsia" w:hAnsiTheme="minorEastAsia"/>
          <w:szCs w:val="24"/>
          <w:lang w:eastAsia="zh-CN"/>
        </w:rPr>
        <w:tab/>
      </w:r>
      <w:r w:rsidRPr="005878F1">
        <w:rPr>
          <w:rFonts w:asciiTheme="minorEastAsia" w:hAnsiTheme="minorEastAsia"/>
          <w:lang w:eastAsia="zh-CN"/>
        </w:rPr>
        <w:t>反贿赂</w:t>
      </w:r>
      <w:r w:rsidRPr="005878F1">
        <w:rPr>
          <w:rFonts w:asciiTheme="minorEastAsia" w:hAnsiTheme="minorEastAsia"/>
          <w:szCs w:val="24"/>
          <w:lang w:eastAsia="zh-CN"/>
        </w:rPr>
        <w:t>/反腐败</w:t>
      </w:r>
      <w:r w:rsidRPr="005878F1">
        <w:rPr>
          <w:rFonts w:asciiTheme="minorEastAsia" w:hAnsiTheme="minorEastAsia"/>
          <w:lang w:eastAsia="zh-CN"/>
        </w:rPr>
        <w:t>政策合规认证。</w:t>
      </w:r>
    </w:p>
    <w:p w14:paraId="0C1A7A74" w14:textId="77777777" w:rsidR="00981EDB" w:rsidRPr="005878F1" w:rsidRDefault="00981EDB" w:rsidP="00B55864">
      <w:pPr>
        <w:rPr>
          <w:rFonts w:asciiTheme="minorEastAsia" w:hAnsiTheme="minorEastAsia"/>
        </w:rPr>
      </w:pPr>
    </w:p>
    <w:p w14:paraId="6ED86F55"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ii.</w:t>
      </w:r>
      <w:r w:rsidRPr="005878F1">
        <w:rPr>
          <w:rFonts w:asciiTheme="minorEastAsia" w:hAnsiTheme="minorEastAsia"/>
          <w:szCs w:val="24"/>
          <w:lang w:eastAsia="zh-CN"/>
        </w:rPr>
        <w:tab/>
      </w:r>
      <w:r w:rsidRPr="005878F1">
        <w:rPr>
          <w:rFonts w:asciiTheme="minorEastAsia" w:hAnsiTheme="minorEastAsia"/>
          <w:lang w:eastAsia="zh-CN"/>
        </w:rPr>
        <w:t>要求遵守所有法律</w:t>
      </w:r>
      <w:proofErr w:type="gramStart"/>
      <w:r w:rsidRPr="005878F1">
        <w:rPr>
          <w:rFonts w:asciiTheme="minorEastAsia" w:hAnsiTheme="minorEastAsia"/>
          <w:lang w:eastAsia="zh-CN"/>
        </w:rPr>
        <w:t>：“</w:t>
      </w:r>
      <w:proofErr w:type="gramEnd"/>
      <w:r w:rsidRPr="005878F1">
        <w:rPr>
          <w:rFonts w:asciiTheme="minorEastAsia" w:hAnsiTheme="minorEastAsia"/>
          <w:lang w:eastAsia="zh-CN"/>
        </w:rPr>
        <w:t>遵守法律。各方应全权负责确定当前和未来任何国际、国家、州和地方法律、命令、法规、法规和条例的适用性和合规性。在任何情况下，SEKO</w:t>
      </w:r>
      <w:r w:rsidRPr="005878F1">
        <w:rPr>
          <w:rFonts w:asciiTheme="minorEastAsia" w:hAnsiTheme="minorEastAsia"/>
          <w:szCs w:val="24"/>
          <w:lang w:eastAsia="zh-CN"/>
        </w:rPr>
        <w:t>新代理商</w:t>
      </w:r>
      <w:r w:rsidRPr="005878F1">
        <w:rPr>
          <w:rFonts w:asciiTheme="minorEastAsia" w:hAnsiTheme="minorEastAsia"/>
          <w:lang w:eastAsia="zh-CN"/>
        </w:rPr>
        <w:t>都不得向美国制裁/禁运国家（包括但不限于古巴、伊朗、朝鲜和叙利亚）的地点提供任何货运代理或其他物流服务（直接或间接）。”</w:t>
      </w:r>
    </w:p>
    <w:p w14:paraId="0033FCC1" w14:textId="77777777" w:rsidR="00981EDB" w:rsidRPr="005878F1" w:rsidRDefault="00981EDB" w:rsidP="00B55864">
      <w:pPr>
        <w:rPr>
          <w:rFonts w:asciiTheme="minorEastAsia" w:hAnsiTheme="minorEastAsia"/>
        </w:rPr>
      </w:pPr>
    </w:p>
    <w:p w14:paraId="657428BD"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iii.</w:t>
      </w:r>
      <w:r w:rsidRPr="005878F1">
        <w:rPr>
          <w:rFonts w:asciiTheme="minorEastAsia" w:hAnsiTheme="minorEastAsia"/>
          <w:szCs w:val="24"/>
          <w:lang w:eastAsia="zh-CN"/>
        </w:rPr>
        <w:tab/>
      </w:r>
      <w:r w:rsidRPr="005878F1">
        <w:rPr>
          <w:rFonts w:asciiTheme="minorEastAsia" w:hAnsiTheme="minorEastAsia"/>
          <w:lang w:eastAsia="zh-CN"/>
        </w:rPr>
        <w:t>审计权利</w:t>
      </w:r>
      <w:proofErr w:type="gramStart"/>
      <w:r w:rsidRPr="005878F1">
        <w:rPr>
          <w:rFonts w:asciiTheme="minorEastAsia" w:hAnsiTheme="minorEastAsia"/>
          <w:lang w:eastAsia="zh-CN"/>
        </w:rPr>
        <w:t>。“</w:t>
      </w:r>
      <w:proofErr w:type="gramEnd"/>
      <w:r w:rsidRPr="005878F1">
        <w:rPr>
          <w:rFonts w:asciiTheme="minorEastAsia" w:hAnsiTheme="minorEastAsia"/>
          <w:lang w:eastAsia="zh-CN"/>
        </w:rPr>
        <w:t>账簿和记录。SEKO新代理商应在</w:t>
      </w:r>
      <w:r w:rsidRPr="005878F1">
        <w:rPr>
          <w:rFonts w:asciiTheme="minorEastAsia" w:hAnsiTheme="minorEastAsia"/>
          <w:szCs w:val="24"/>
          <w:lang w:eastAsia="zh-CN"/>
        </w:rPr>
        <w:t>SEKO新代理的主要总部保存SEKO新代理商业务的完整账簿和记录，这些账簿和记录应根据相关司法管辖区的公认会计原则保存。SEKO有权在正常工作时间内的任何时间，在提前48小时通知的情况下，对SEKO新代理的设施以及SEKO新代理的账簿和记录进行检查，因为它们与本协议和SEKO新代理在本协议中的义务有关。根据SEKO的要求，SEKO新代理商应：(a) 及时向SEKO交付SEKO新代理商当前的财务资产负</w:t>
      </w:r>
      <w:r w:rsidRPr="005878F1">
        <w:rPr>
          <w:rFonts w:asciiTheme="minorEastAsia" w:hAnsiTheme="minorEastAsia"/>
          <w:szCs w:val="24"/>
          <w:lang w:eastAsia="zh-CN"/>
        </w:rPr>
        <w:lastRenderedPageBreak/>
        <w:t>债表、损益表、现金流量表和财务文件（应由独立注册会计师编制）或</w:t>
      </w:r>
      <w:r w:rsidRPr="005878F1">
        <w:rPr>
          <w:rFonts w:asciiTheme="minorEastAsia" w:hAnsiTheme="minorEastAsia"/>
          <w:lang w:eastAsia="zh-CN"/>
        </w:rPr>
        <w:t>新国家的同等文件的副本；(b) 让</w:t>
      </w:r>
      <w:r w:rsidRPr="005878F1">
        <w:rPr>
          <w:rFonts w:asciiTheme="minorEastAsia" w:hAnsiTheme="minorEastAsia"/>
          <w:szCs w:val="24"/>
          <w:lang w:eastAsia="zh-CN"/>
        </w:rPr>
        <w:t>SEKO</w:t>
      </w:r>
      <w:r w:rsidRPr="005878F1">
        <w:rPr>
          <w:rFonts w:asciiTheme="minorEastAsia" w:hAnsiTheme="minorEastAsia"/>
          <w:lang w:eastAsia="zh-CN"/>
        </w:rPr>
        <w:t>新代理商的会计师就</w:t>
      </w:r>
      <w:r w:rsidRPr="005878F1">
        <w:rPr>
          <w:rFonts w:asciiTheme="minorEastAsia" w:hAnsiTheme="minorEastAsia"/>
          <w:szCs w:val="24"/>
          <w:lang w:eastAsia="zh-CN"/>
        </w:rPr>
        <w:t>SEKO</w:t>
      </w:r>
      <w:r w:rsidRPr="005878F1">
        <w:rPr>
          <w:rFonts w:asciiTheme="minorEastAsia" w:hAnsiTheme="minorEastAsia"/>
          <w:lang w:eastAsia="zh-CN"/>
        </w:rPr>
        <w:t>新代理账簿和记录中包含的信息咨询</w:t>
      </w:r>
      <w:r w:rsidRPr="005878F1">
        <w:rPr>
          <w:rFonts w:asciiTheme="minorEastAsia" w:hAnsiTheme="minorEastAsia"/>
          <w:szCs w:val="24"/>
          <w:lang w:eastAsia="zh-CN"/>
        </w:rPr>
        <w:t>SEKO</w:t>
      </w:r>
      <w:r w:rsidRPr="005878F1">
        <w:rPr>
          <w:rFonts w:asciiTheme="minorEastAsia" w:hAnsiTheme="minorEastAsia"/>
          <w:lang w:eastAsia="zh-CN"/>
        </w:rPr>
        <w:t>。任何此类咨询的费用应由</w:t>
      </w:r>
      <w:r w:rsidRPr="005878F1">
        <w:rPr>
          <w:rFonts w:asciiTheme="minorEastAsia" w:hAnsiTheme="minorEastAsia"/>
          <w:szCs w:val="24"/>
          <w:lang w:eastAsia="zh-CN"/>
        </w:rPr>
        <w:t>SEKO</w:t>
      </w:r>
      <w:r w:rsidRPr="005878F1">
        <w:rPr>
          <w:rFonts w:asciiTheme="minorEastAsia" w:hAnsiTheme="minorEastAsia"/>
          <w:lang w:eastAsia="zh-CN"/>
        </w:rPr>
        <w:t>负责。”</w:t>
      </w:r>
    </w:p>
    <w:p w14:paraId="344BD672" w14:textId="77777777" w:rsidR="00981EDB" w:rsidRPr="005878F1" w:rsidRDefault="00981EDB" w:rsidP="00B55864">
      <w:pPr>
        <w:rPr>
          <w:rFonts w:asciiTheme="minorEastAsia" w:hAnsiTheme="minorEastAsia"/>
        </w:rPr>
      </w:pPr>
    </w:p>
    <w:p w14:paraId="5C6E97F9"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6.</w:t>
      </w:r>
      <w:r w:rsidRPr="005878F1">
        <w:rPr>
          <w:rFonts w:asciiTheme="minorEastAsia" w:hAnsiTheme="minorEastAsia" w:cs="Arial"/>
          <w:szCs w:val="24"/>
          <w:lang w:eastAsia="zh-CN"/>
        </w:rPr>
        <w:tab/>
        <w:t>供应商协议</w:t>
      </w:r>
    </w:p>
    <w:p w14:paraId="19C90D04"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a.</w:t>
      </w:r>
      <w:r w:rsidRPr="005878F1">
        <w:rPr>
          <w:rFonts w:asciiTheme="minorEastAsia" w:hAnsiTheme="minorEastAsia" w:cs="Arial"/>
          <w:szCs w:val="24"/>
          <w:lang w:eastAsia="zh-CN"/>
        </w:rPr>
        <w:tab/>
        <w:t>所有供应商协议均要求反贿赂/反腐败合规。</w:t>
      </w:r>
    </w:p>
    <w:p w14:paraId="510518F6"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7.</w:t>
      </w:r>
      <w:r w:rsidRPr="005878F1">
        <w:rPr>
          <w:rFonts w:asciiTheme="minorEastAsia" w:hAnsiTheme="minorEastAsia" w:cs="Arial"/>
          <w:szCs w:val="24"/>
          <w:lang w:eastAsia="zh-CN"/>
        </w:rPr>
        <w:tab/>
        <w:t>战略合作伙伴协议</w:t>
      </w:r>
    </w:p>
    <w:p w14:paraId="4B9B6C49"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a.</w:t>
      </w:r>
      <w:r w:rsidRPr="005878F1">
        <w:rPr>
          <w:rFonts w:asciiTheme="minorEastAsia" w:hAnsiTheme="minorEastAsia" w:cs="Arial"/>
          <w:szCs w:val="24"/>
          <w:lang w:eastAsia="zh-CN"/>
        </w:rPr>
        <w:tab/>
        <w:t>战略合作伙伴协议要求遵守SEKO全球政策，反贿赂/反腐败政策是其中的一部分。</w:t>
      </w:r>
    </w:p>
    <w:p w14:paraId="2495FAF9" w14:textId="77777777" w:rsidR="00981EDB" w:rsidRPr="005878F1" w:rsidRDefault="00981EDB" w:rsidP="00981EDB">
      <w:pPr>
        <w:rPr>
          <w:rFonts w:asciiTheme="minorEastAsia" w:hAnsiTheme="minorEastAsia" w:cs="Arial"/>
          <w:szCs w:val="24"/>
        </w:rPr>
      </w:pPr>
    </w:p>
    <w:p w14:paraId="28C9DCC1"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8.</w:t>
      </w:r>
      <w:r w:rsidRPr="005878F1">
        <w:rPr>
          <w:rFonts w:asciiTheme="minorEastAsia" w:hAnsiTheme="minorEastAsia" w:cs="Arial"/>
          <w:szCs w:val="24"/>
          <w:lang w:eastAsia="zh-CN"/>
        </w:rPr>
        <w:tab/>
        <w:t>审计和审查。合规和/或法务部门可根据需要对SEKO地点、合作伙伴、供应商、承运人或代理商进行审计。审计的可能原因包括：</w:t>
      </w:r>
    </w:p>
    <w:p w14:paraId="632697BA" w14:textId="77777777" w:rsidR="00981EDB" w:rsidRPr="005878F1" w:rsidRDefault="00981EDB" w:rsidP="00981EDB">
      <w:pPr>
        <w:rPr>
          <w:rFonts w:asciiTheme="minorEastAsia" w:hAnsiTheme="minorEastAsia" w:cs="Arial"/>
          <w:szCs w:val="24"/>
        </w:rPr>
      </w:pPr>
    </w:p>
    <w:p w14:paraId="5A979C93"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a.</w:t>
      </w:r>
      <w:r w:rsidRPr="005878F1">
        <w:rPr>
          <w:rFonts w:asciiTheme="minorEastAsia" w:hAnsiTheme="minorEastAsia"/>
          <w:szCs w:val="24"/>
          <w:lang w:eastAsia="zh-CN"/>
        </w:rPr>
        <w:tab/>
        <w:t>在有腐败名声的国家交易。</w:t>
      </w:r>
    </w:p>
    <w:p w14:paraId="055EA3B9" w14:textId="77777777" w:rsidR="00981EDB" w:rsidRPr="005878F1" w:rsidRDefault="00981EDB" w:rsidP="00B55864">
      <w:pPr>
        <w:rPr>
          <w:rFonts w:asciiTheme="minorEastAsia" w:hAnsiTheme="minorEastAsia"/>
        </w:rPr>
      </w:pPr>
    </w:p>
    <w:p w14:paraId="1ABBAE66"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b.</w:t>
      </w:r>
      <w:r w:rsidRPr="005878F1">
        <w:rPr>
          <w:rFonts w:asciiTheme="minorEastAsia" w:hAnsiTheme="minorEastAsia"/>
          <w:szCs w:val="24"/>
          <w:lang w:eastAsia="zh-CN"/>
        </w:rPr>
        <w:tab/>
      </w:r>
      <w:r w:rsidRPr="005878F1">
        <w:rPr>
          <w:rFonts w:asciiTheme="minorEastAsia" w:hAnsiTheme="minorEastAsia"/>
          <w:lang w:eastAsia="zh-CN"/>
        </w:rPr>
        <w:t>不寻常的付款或资金请求（例如，现金付款或向交易发生地以外国家的银行账户付款的请求）。</w:t>
      </w:r>
    </w:p>
    <w:p w14:paraId="2D1E4FC1" w14:textId="77777777" w:rsidR="00981EDB" w:rsidRPr="005878F1" w:rsidRDefault="00981EDB" w:rsidP="00B55864">
      <w:pPr>
        <w:rPr>
          <w:rFonts w:asciiTheme="minorEastAsia" w:hAnsiTheme="minorEastAsia"/>
        </w:rPr>
      </w:pPr>
    </w:p>
    <w:p w14:paraId="7EE66AA3"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c.</w:t>
      </w:r>
      <w:r w:rsidRPr="005878F1">
        <w:rPr>
          <w:rFonts w:asciiTheme="minorEastAsia" w:hAnsiTheme="minorEastAsia"/>
          <w:szCs w:val="24"/>
          <w:lang w:eastAsia="zh-CN"/>
        </w:rPr>
        <w:tab/>
      </w:r>
      <w:proofErr w:type="gramStart"/>
      <w:r w:rsidRPr="005878F1">
        <w:rPr>
          <w:rFonts w:asciiTheme="minorEastAsia" w:hAnsiTheme="minorEastAsia"/>
          <w:lang w:eastAsia="zh-CN"/>
        </w:rPr>
        <w:t>关于“</w:t>
      </w:r>
      <w:proofErr w:type="gramEnd"/>
      <w:r w:rsidRPr="005878F1">
        <w:rPr>
          <w:rFonts w:asciiTheme="minorEastAsia" w:hAnsiTheme="minorEastAsia"/>
          <w:lang w:eastAsia="zh-CN"/>
        </w:rPr>
        <w:t>沉默合作伙伴”的传言。</w:t>
      </w:r>
    </w:p>
    <w:p w14:paraId="6895F303" w14:textId="77777777" w:rsidR="00981EDB" w:rsidRPr="005878F1" w:rsidRDefault="00981EDB" w:rsidP="00B55864">
      <w:pPr>
        <w:rPr>
          <w:rFonts w:asciiTheme="minorEastAsia" w:hAnsiTheme="minorEastAsia"/>
        </w:rPr>
      </w:pPr>
    </w:p>
    <w:p w14:paraId="5B98A769"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d.</w:t>
      </w:r>
      <w:r w:rsidRPr="005878F1">
        <w:rPr>
          <w:rFonts w:asciiTheme="minorEastAsia" w:hAnsiTheme="minorEastAsia"/>
          <w:szCs w:val="24"/>
          <w:lang w:eastAsia="zh-CN"/>
        </w:rPr>
        <w:tab/>
        <w:t>说明贿赂的备注或行动是履行合同所必需的。</w:t>
      </w:r>
    </w:p>
    <w:p w14:paraId="0A5B4183" w14:textId="77777777" w:rsidR="00981EDB" w:rsidRPr="005878F1" w:rsidRDefault="00981EDB" w:rsidP="00B55864">
      <w:pPr>
        <w:rPr>
          <w:rFonts w:asciiTheme="minorEastAsia" w:hAnsiTheme="minorEastAsia"/>
        </w:rPr>
      </w:pPr>
    </w:p>
    <w:p w14:paraId="69ECF450" w14:textId="77777777" w:rsidR="00981EDB" w:rsidRPr="005878F1" w:rsidRDefault="00981EDB" w:rsidP="00981EDB">
      <w:pPr>
        <w:rPr>
          <w:rFonts w:asciiTheme="minorEastAsia" w:hAnsiTheme="minorEastAsia" w:cs="Arial"/>
          <w:szCs w:val="24"/>
        </w:rPr>
      </w:pPr>
      <w:r w:rsidRPr="005878F1">
        <w:rPr>
          <w:rFonts w:asciiTheme="minorEastAsia" w:hAnsiTheme="minorEastAsia" w:cs="Arial"/>
          <w:szCs w:val="24"/>
          <w:lang w:eastAsia="zh-CN"/>
        </w:rPr>
        <w:t>e.</w:t>
      </w:r>
      <w:r w:rsidRPr="005878F1">
        <w:rPr>
          <w:rFonts w:asciiTheme="minorEastAsia" w:hAnsiTheme="minorEastAsia" w:cs="Arial"/>
          <w:szCs w:val="24"/>
          <w:lang w:eastAsia="zh-CN"/>
        </w:rPr>
        <w:tab/>
        <w:t>收购后，确保遵守SEKO的政策。</w:t>
      </w:r>
    </w:p>
    <w:p w14:paraId="426583F8" w14:textId="77777777" w:rsidR="00981EDB" w:rsidRPr="005878F1" w:rsidRDefault="00981EDB" w:rsidP="00981EDB">
      <w:pPr>
        <w:rPr>
          <w:rFonts w:asciiTheme="minorEastAsia" w:hAnsiTheme="minorEastAsia" w:cs="Arial"/>
          <w:szCs w:val="24"/>
        </w:rPr>
      </w:pPr>
    </w:p>
    <w:p w14:paraId="4B8491F1" w14:textId="77777777" w:rsidR="00981EDB" w:rsidRPr="005878F1" w:rsidRDefault="00981EDB" w:rsidP="00B55864">
      <w:pPr>
        <w:rPr>
          <w:rFonts w:asciiTheme="minorEastAsia" w:hAnsiTheme="minorEastAsia"/>
        </w:rPr>
      </w:pPr>
      <w:r w:rsidRPr="005878F1">
        <w:rPr>
          <w:rFonts w:asciiTheme="minorEastAsia" w:hAnsiTheme="minorEastAsia"/>
          <w:szCs w:val="24"/>
          <w:lang w:eastAsia="zh-CN"/>
        </w:rPr>
        <w:t>9.</w:t>
      </w:r>
      <w:r w:rsidRPr="005878F1">
        <w:rPr>
          <w:rFonts w:asciiTheme="minorEastAsia" w:hAnsiTheme="minorEastAsia"/>
          <w:szCs w:val="24"/>
          <w:lang w:eastAsia="zh-CN"/>
        </w:rPr>
        <w:tab/>
      </w:r>
      <w:r w:rsidRPr="005878F1">
        <w:rPr>
          <w:rFonts w:asciiTheme="minorEastAsia" w:hAnsiTheme="minorEastAsia"/>
          <w:lang w:eastAsia="zh-CN"/>
        </w:rPr>
        <w:t>纪律处分。</w:t>
      </w:r>
    </w:p>
    <w:p w14:paraId="37DFA404" w14:textId="77777777" w:rsidR="00C44EA9" w:rsidRPr="005878F1" w:rsidRDefault="00981EDB" w:rsidP="00B55864">
      <w:pPr>
        <w:rPr>
          <w:rFonts w:asciiTheme="minorEastAsia" w:hAnsiTheme="minorEastAsia"/>
        </w:rPr>
      </w:pPr>
      <w:r w:rsidRPr="005878F1">
        <w:rPr>
          <w:rFonts w:asciiTheme="minorEastAsia" w:hAnsiTheme="minorEastAsia"/>
          <w:lang w:eastAsia="zh-CN"/>
        </w:rPr>
        <w:t>SEKO</w:t>
      </w:r>
      <w:r w:rsidRPr="005878F1">
        <w:rPr>
          <w:rFonts w:asciiTheme="minorEastAsia" w:hAnsiTheme="minorEastAsia"/>
          <w:szCs w:val="24"/>
          <w:lang w:eastAsia="zh-CN"/>
        </w:rPr>
        <w:t>法律和合规部门</w:t>
      </w:r>
      <w:r w:rsidRPr="005878F1">
        <w:rPr>
          <w:rFonts w:asciiTheme="minorEastAsia" w:hAnsiTheme="minorEastAsia"/>
          <w:lang w:eastAsia="zh-CN"/>
        </w:rPr>
        <w:t>将确定针对可能违反</w:t>
      </w:r>
      <w:r w:rsidRPr="005878F1">
        <w:rPr>
          <w:rFonts w:asciiTheme="minorEastAsia" w:hAnsiTheme="minorEastAsia"/>
          <w:szCs w:val="24"/>
          <w:lang w:eastAsia="zh-CN"/>
        </w:rPr>
        <w:t>反贿赂/反腐败政策</w:t>
      </w:r>
      <w:r w:rsidRPr="005878F1">
        <w:rPr>
          <w:rFonts w:asciiTheme="minorEastAsia" w:hAnsiTheme="minorEastAsia"/>
          <w:lang w:eastAsia="zh-CN"/>
        </w:rPr>
        <w:t>的行为或本协议规定原则范围内的任何涉嫌不当行为进行调查的适当行动。违反SEKO</w:t>
      </w:r>
      <w:r w:rsidRPr="005878F1">
        <w:rPr>
          <w:rFonts w:asciiTheme="minorEastAsia" w:hAnsiTheme="minorEastAsia"/>
          <w:szCs w:val="24"/>
          <w:lang w:eastAsia="zh-CN"/>
        </w:rPr>
        <w:t>的反贿赂/反腐败政策</w:t>
      </w:r>
      <w:r w:rsidRPr="005878F1">
        <w:rPr>
          <w:rFonts w:asciiTheme="minorEastAsia" w:hAnsiTheme="minorEastAsia"/>
          <w:lang w:eastAsia="zh-CN"/>
        </w:rPr>
        <w:t>，或其他与本</w:t>
      </w:r>
      <w:r w:rsidRPr="005878F1">
        <w:rPr>
          <w:rFonts w:asciiTheme="minorEastAsia" w:hAnsiTheme="minorEastAsia"/>
          <w:szCs w:val="24"/>
          <w:lang w:eastAsia="zh-CN"/>
        </w:rPr>
        <w:t>反贿赂/反腐败政策</w:t>
      </w:r>
      <w:r w:rsidRPr="005878F1">
        <w:rPr>
          <w:rFonts w:asciiTheme="minorEastAsia" w:hAnsiTheme="minorEastAsia"/>
          <w:lang w:eastAsia="zh-CN"/>
        </w:rPr>
        <w:t>一致的政策和程序，将构成纪律处分的理由，包括解雇；在作为合作伙伴、</w:t>
      </w:r>
      <w:r w:rsidRPr="005878F1">
        <w:rPr>
          <w:rFonts w:asciiTheme="minorEastAsia" w:hAnsiTheme="minorEastAsia"/>
          <w:szCs w:val="24"/>
          <w:lang w:eastAsia="zh-CN"/>
        </w:rPr>
        <w:t>供应商、承运人</w:t>
      </w:r>
      <w:r w:rsidRPr="005878F1">
        <w:rPr>
          <w:rFonts w:asciiTheme="minorEastAsia" w:hAnsiTheme="minorEastAsia"/>
          <w:lang w:eastAsia="zh-CN"/>
        </w:rPr>
        <w:t>或代理商的情况下，与SEKO的合同或协议可能会被终止或暂停。所有员工、合作伙伴、</w:t>
      </w:r>
      <w:r w:rsidRPr="005878F1">
        <w:rPr>
          <w:rFonts w:asciiTheme="minorEastAsia" w:hAnsiTheme="minorEastAsia"/>
          <w:szCs w:val="24"/>
          <w:lang w:eastAsia="zh-CN"/>
        </w:rPr>
        <w:t>供应商、承运人</w:t>
      </w:r>
      <w:r w:rsidRPr="005878F1">
        <w:rPr>
          <w:rFonts w:asciiTheme="minorEastAsia" w:hAnsiTheme="minorEastAsia"/>
          <w:lang w:eastAsia="zh-CN"/>
        </w:rPr>
        <w:t>和代理商将遵守本协议所述的相同行为标准。</w:t>
      </w:r>
    </w:p>
    <w:sectPr w:rsidR="00C44EA9" w:rsidRPr="005878F1" w:rsidSect="00B55864">
      <w:headerReference w:type="default" r:id="rId7"/>
      <w:footerReference w:type="default" r:id="rId8"/>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D247" w14:textId="77777777" w:rsidR="00AA74C6" w:rsidRDefault="00AA74C6" w:rsidP="005A4F8E">
      <w:r>
        <w:separator/>
      </w:r>
    </w:p>
  </w:endnote>
  <w:endnote w:type="continuationSeparator" w:id="0">
    <w:p w14:paraId="3A7E55E8" w14:textId="77777777" w:rsidR="00AA74C6" w:rsidRDefault="00AA74C6" w:rsidP="005A4F8E">
      <w:r>
        <w:continuationSeparator/>
      </w:r>
    </w:p>
  </w:endnote>
  <w:endnote w:type="continuationNotice" w:id="1">
    <w:p w14:paraId="2668209B" w14:textId="77777777" w:rsidR="00AA74C6" w:rsidRDefault="00AA7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340" w14:textId="77777777" w:rsidR="0046447F" w:rsidRDefault="00AA74C6" w:rsidP="00B55864">
    <w:pPr>
      <w:pStyle w:val="Footer"/>
    </w:pPr>
    <w:r>
      <w:rPr>
        <w:noProof/>
        <w:lang w:eastAsia="zh-CN"/>
      </w:rPr>
      <w:pict w14:anchorId="79AB9E13">
        <v:shapetype id="_x0000_t202" coordsize="21600,21600" o:spt="202" path="m,l,21600r21600,l21600,xe">
          <v:stroke joinstyle="miter"/>
          <v:path gradientshapeok="t" o:connecttype="rect"/>
        </v:shapetype>
        <v:shape id="Text Box 9" o:spid="_x0000_s2050" type="#_x0000_t202" style="position:absolute;margin-left:-35.7pt;margin-top:-48.55pt;width:397.8pt;height:45.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47DC2986" w14:textId="77777777" w:rsidR="0046447F" w:rsidRPr="00931B32" w:rsidRDefault="0046447F" w:rsidP="00C3644F">
                <w:pPr>
                  <w:pStyle w:val="NoParagraphStyle"/>
                  <w:spacing w:line="276" w:lineRule="auto"/>
                  <w:rPr>
                    <w:rFonts w:ascii="Lucida Grande" w:hAnsi="Lucida Grande" w:cs="Lucida Grande"/>
                    <w:sz w:val="14"/>
                    <w:szCs w:val="14"/>
                  </w:rPr>
                </w:pPr>
                <w:r>
                  <w:rPr>
                    <w:rFonts w:ascii="Lucida Grande" w:hAnsi="Lucida Grande" w:cs="Lucida Grande"/>
                    <w:sz w:val="14"/>
                    <w:szCs w:val="14"/>
                    <w:lang w:eastAsia="zh-CN"/>
                  </w:rPr>
                  <w:t>SEKO</w:t>
                </w:r>
                <w:r>
                  <w:rPr>
                    <w:rFonts w:ascii="Lucida Grande" w:hAnsi="Lucida Grande" w:cs="Lucida Grande"/>
                    <w:sz w:val="14"/>
                    <w:szCs w:val="14"/>
                    <w:lang w:eastAsia="zh-CN"/>
                  </w:rPr>
                  <w:t>物流，</w:t>
                </w:r>
                <w:r>
                  <w:rPr>
                    <w:rFonts w:ascii="Lucida Grande" w:hAnsi="Lucida Grande" w:cs="Lucida Grande"/>
                    <w:sz w:val="14"/>
                    <w:szCs w:val="14"/>
                    <w:lang w:eastAsia="zh-CN"/>
                  </w:rPr>
                  <w:t>1501 E. Woodfield Rd., Ste.210</w:t>
                </w:r>
                <w:proofErr w:type="gramStart"/>
                <w:r>
                  <w:rPr>
                    <w:rFonts w:ascii="Lucida Grande" w:hAnsi="Lucida Grande" w:cs="Lucida Grande"/>
                    <w:sz w:val="14"/>
                    <w:szCs w:val="14"/>
                    <w:lang w:eastAsia="zh-CN"/>
                  </w:rPr>
                  <w:t>E  |</w:t>
                </w:r>
                <w:proofErr w:type="gramEnd"/>
                <w:r>
                  <w:rPr>
                    <w:rFonts w:ascii="Lucida Grande" w:hAnsi="Lucida Grande" w:cs="Lucida Grande"/>
                    <w:sz w:val="14"/>
                    <w:szCs w:val="14"/>
                    <w:lang w:eastAsia="zh-CN"/>
                  </w:rPr>
                  <w:t xml:space="preserve">  Schaumburg IL 60173, USA</w:t>
                </w:r>
              </w:p>
              <w:p w14:paraId="6431E5CD" w14:textId="77777777"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eastAsia="zh-CN"/>
                  </w:rPr>
                  <w:t>电子邮箱：</w:t>
                </w:r>
                <w:r>
                  <w:rPr>
                    <w:rFonts w:ascii="Lucida Grande" w:hAnsi="Lucida Grande" w:cs="Lucida Grande"/>
                    <w:sz w:val="14"/>
                    <w:szCs w:val="14"/>
                    <w:lang w:eastAsia="zh-CN"/>
                  </w:rPr>
                  <w:t>hello@sekologistics.com</w:t>
                </w:r>
                <w:r>
                  <w:rPr>
                    <w:rFonts w:ascii="Lucida Grande" w:hAnsi="Lucida Grande" w:cs="Lucida Grande"/>
                    <w:sz w:val="14"/>
                    <w:szCs w:val="14"/>
                    <w:lang w:eastAsia="zh-CN"/>
                  </w:rPr>
                  <w:t>电话：</w:t>
                </w:r>
                <w:r>
                  <w:rPr>
                    <w:rFonts w:ascii="Lucida Grande" w:hAnsi="Lucida Grande" w:cs="Lucida Grande"/>
                    <w:sz w:val="14"/>
                    <w:szCs w:val="14"/>
                    <w:lang w:eastAsia="zh-CN"/>
                  </w:rPr>
                  <w:t>+1 630 919 4800</w:t>
                </w:r>
                <w:r>
                  <w:rPr>
                    <w:rFonts w:ascii="Lucida Grande" w:hAnsi="Lucida Grande" w:cs="Lucida Grande"/>
                    <w:sz w:val="14"/>
                    <w:szCs w:val="14"/>
                    <w:lang w:eastAsia="zh-CN"/>
                  </w:rPr>
                  <w:t>传真：</w:t>
                </w:r>
                <w:r>
                  <w:rPr>
                    <w:rFonts w:ascii="Lucida Grande" w:hAnsi="Lucida Grande" w:cs="Lucida Grande"/>
                    <w:sz w:val="14"/>
                    <w:szCs w:val="14"/>
                    <w:lang w:eastAsia="zh-CN"/>
                  </w:rPr>
                  <w:t xml:space="preserve">+1 630 919 4822  </w:t>
                </w:r>
              </w:p>
              <w:p w14:paraId="6949C76E" w14:textId="77777777"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eastAsia="zh-CN"/>
                  </w:rPr>
                  <w:t>sekologistics.com</w:t>
                </w:r>
              </w:p>
              <w:p w14:paraId="4E74BE9F" w14:textId="77777777" w:rsidR="0046447F" w:rsidRPr="00DE3C67" w:rsidRDefault="0046447F" w:rsidP="00DE3C67">
                <w:pPr>
                  <w:rPr>
                    <w:rFonts w:ascii="DINOT" w:hAnsi="DINOT"/>
                    <w:sz w:val="16"/>
                    <w:szCs w:val="16"/>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7375" w14:textId="77777777" w:rsidR="00AA74C6" w:rsidRDefault="00AA74C6" w:rsidP="005A4F8E">
      <w:r>
        <w:separator/>
      </w:r>
    </w:p>
  </w:footnote>
  <w:footnote w:type="continuationSeparator" w:id="0">
    <w:p w14:paraId="784724B7" w14:textId="77777777" w:rsidR="00AA74C6" w:rsidRDefault="00AA74C6" w:rsidP="005A4F8E">
      <w:r>
        <w:continuationSeparator/>
      </w:r>
    </w:p>
  </w:footnote>
  <w:footnote w:type="continuationNotice" w:id="1">
    <w:p w14:paraId="47B86911" w14:textId="77777777" w:rsidR="00AA74C6" w:rsidRDefault="00AA7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1B9A" w14:textId="77777777" w:rsidR="0046447F" w:rsidRDefault="0046447F" w:rsidP="00B55864">
    <w:pPr>
      <w:pStyle w:val="Header"/>
    </w:pPr>
    <w:r>
      <w:rPr>
        <w:noProof/>
        <w:lang w:val="en-US" w:eastAsia="en-US"/>
      </w:rPr>
      <w:drawing>
        <wp:anchor distT="0" distB="0" distL="114300" distR="114300" simplePos="0" relativeHeight="251657728" behindDoc="1" locked="0" layoutInCell="1" allowOverlap="1" wp14:anchorId="6142B7BB" wp14:editId="578F6B41">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anchor>
      </w:drawing>
    </w:r>
    <w:r>
      <w:rPr>
        <w:noProof/>
        <w:lang w:val="en-US" w:eastAsia="en-US"/>
      </w:rPr>
      <w:drawing>
        <wp:anchor distT="0" distB="0" distL="114300" distR="114300" simplePos="0" relativeHeight="251656704" behindDoc="1" locked="0" layoutInCell="1" allowOverlap="1" wp14:anchorId="34129327" wp14:editId="47A40048">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o="urn:schemas-microsoft-com:office:office" xmlns:oel="http://schemas.microsoft.com/office/2019/extlst"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E7443"/>
    <w:rsid w:val="004F6AA7"/>
    <w:rsid w:val="00506565"/>
    <w:rsid w:val="00511209"/>
    <w:rsid w:val="005878F1"/>
    <w:rsid w:val="005A4F8E"/>
    <w:rsid w:val="005E0BC6"/>
    <w:rsid w:val="005E63D0"/>
    <w:rsid w:val="006363FD"/>
    <w:rsid w:val="00683A75"/>
    <w:rsid w:val="00684FC0"/>
    <w:rsid w:val="00716D29"/>
    <w:rsid w:val="0074062E"/>
    <w:rsid w:val="007723B5"/>
    <w:rsid w:val="007D7EA4"/>
    <w:rsid w:val="008134A3"/>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3141"/>
    <w:rsid w:val="00974421"/>
    <w:rsid w:val="00981EDB"/>
    <w:rsid w:val="009F346D"/>
    <w:rsid w:val="00A06213"/>
    <w:rsid w:val="00A216F3"/>
    <w:rsid w:val="00A2599F"/>
    <w:rsid w:val="00A400A0"/>
    <w:rsid w:val="00A82805"/>
    <w:rsid w:val="00AA74C6"/>
    <w:rsid w:val="00AF0EB8"/>
    <w:rsid w:val="00AF560F"/>
    <w:rsid w:val="00B55864"/>
    <w:rsid w:val="00B87570"/>
    <w:rsid w:val="00B93320"/>
    <w:rsid w:val="00BA718C"/>
    <w:rsid w:val="00C14D7A"/>
    <w:rsid w:val="00C15950"/>
    <w:rsid w:val="00C331C3"/>
    <w:rsid w:val="00C3644F"/>
    <w:rsid w:val="00C44EA9"/>
    <w:rsid w:val="00C4695F"/>
    <w:rsid w:val="00C677A0"/>
    <w:rsid w:val="00C93A66"/>
    <w:rsid w:val="00CA22E7"/>
    <w:rsid w:val="00CA3D6C"/>
    <w:rsid w:val="00D11D46"/>
    <w:rsid w:val="00D16A29"/>
    <w:rsid w:val="00D57B9A"/>
    <w:rsid w:val="00D627B5"/>
    <w:rsid w:val="00D92AF6"/>
    <w:rsid w:val="00DE3C67"/>
    <w:rsid w:val="00DF6269"/>
    <w:rsid w:val="00E071A3"/>
    <w:rsid w:val="00E45809"/>
    <w:rsid w:val="00E96EA5"/>
    <w:rsid w:val="00F0285C"/>
    <w:rsid w:val="00F052EA"/>
    <w:rsid w:val="00F3749B"/>
    <w:rsid w:val="00FA6716"/>
    <w:rsid w:val="00FE083E"/>
    <w:rsid w:val="00FF1FB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206F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customStyle="1" w:styleId="1">
    <w:name w:val="未处理的提及1"/>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2023-09-04T20:23:00Z</dcterms:created>
  <dcterms:modified xsi:type="dcterms:W3CDTF">2023-09-04T20:25:00Z</dcterms:modified>
</cp:coreProperties>
</file>