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10711" w14:textId="77777777" w:rsidR="00C73E44" w:rsidRPr="00E0272A" w:rsidRDefault="00C73E44">
      <w:pPr>
        <w:pStyle w:val="BodyText"/>
        <w:spacing w:before="8"/>
        <w:rPr>
          <w:rFonts w:ascii="Hanuman" w:hAnsi="Hanuman" w:cs="Hanuman"/>
          <w:sz w:val="22"/>
          <w:szCs w:val="22"/>
        </w:rPr>
      </w:pPr>
    </w:p>
    <w:p w14:paraId="3308BC0B" w14:textId="77777777" w:rsidR="00C73E44" w:rsidRPr="00E0272A" w:rsidRDefault="00007169">
      <w:pPr>
        <w:pStyle w:val="Heading1"/>
        <w:ind w:left="3962" w:right="3980"/>
        <w:jc w:val="center"/>
        <w:rPr>
          <w:rFonts w:ascii="Hanuman" w:hAnsi="Hanuman" w:cs="Hanuman"/>
          <w:sz w:val="22"/>
          <w:szCs w:val="22"/>
          <w:u w:val="none"/>
        </w:rPr>
      </w:pPr>
      <w:r w:rsidRPr="00E0272A">
        <w:rPr>
          <w:rFonts w:ascii="Hanuman" w:hAnsi="Hanuman" w:cs="Hanuman"/>
          <w:sz w:val="22"/>
          <w:szCs w:val="22"/>
          <w:cs/>
          <w:lang w:val="km" w:bidi="km"/>
        </w:rPr>
        <w:t>គោលការណ៍ប្រឆាំងការទុកចិត្ត</w:t>
      </w:r>
      <w:r w:rsidRPr="00E0272A">
        <w:rPr>
          <w:rFonts w:ascii="Hanuman" w:hAnsi="Hanuman" w:cs="Hanuman"/>
          <w:sz w:val="22"/>
          <w:szCs w:val="22"/>
          <w:u w:val="none"/>
          <w:cs/>
          <w:lang w:val="km" w:bidi="km"/>
        </w:rPr>
        <w:t xml:space="preserve"> </w:t>
      </w:r>
      <w:r w:rsidRPr="00E0272A">
        <w:rPr>
          <w:rFonts w:ascii="Hanuman" w:hAnsi="Hanuman" w:cs="Hanuman"/>
          <w:sz w:val="22"/>
          <w:szCs w:val="22"/>
          <w:cs/>
          <w:lang w:val="km" w:bidi="km"/>
        </w:rPr>
        <w:t>SEKO Logistics</w:t>
      </w:r>
    </w:p>
    <w:p w14:paraId="5B4F4C50" w14:textId="77777777" w:rsidR="00C73E44" w:rsidRPr="00E0272A" w:rsidRDefault="00007169">
      <w:pPr>
        <w:spacing w:before="90"/>
        <w:ind w:left="100"/>
        <w:rPr>
          <w:rFonts w:ascii="Hanuman" w:hAnsi="Hanuman" w:cs="Hanuman"/>
          <w:b/>
          <w:szCs w:val="20"/>
        </w:rPr>
      </w:pPr>
      <w:r w:rsidRPr="00E0272A">
        <w:rPr>
          <w:rFonts w:ascii="Hanuman" w:hAnsi="Hanuman" w:cs="Hanuman"/>
          <w:b/>
          <w:bCs/>
          <w:u w:val="single"/>
          <w:cs/>
          <w:lang w:val="km" w:bidi="km"/>
        </w:rPr>
        <w:t>គោលការណ៍ទូទៅ</w:t>
      </w:r>
      <w:r w:rsidRPr="00E0272A">
        <w:rPr>
          <w:rFonts w:ascii="Hanuman" w:hAnsi="Hanuman" w:cs="Hanuman"/>
          <w:b/>
          <w:bCs/>
          <w:cs/>
          <w:lang w:val="km" w:bidi="km"/>
        </w:rPr>
        <w:t>៖</w:t>
      </w:r>
    </w:p>
    <w:p w14:paraId="0C2F917A" w14:textId="77777777" w:rsidR="00C73E44" w:rsidRPr="00E0272A" w:rsidRDefault="00C73E44">
      <w:pPr>
        <w:pStyle w:val="BodyText"/>
        <w:spacing w:before="9"/>
        <w:rPr>
          <w:rFonts w:ascii="Hanuman" w:hAnsi="Hanuman" w:cs="Hanuman"/>
          <w:b/>
          <w:sz w:val="13"/>
          <w:szCs w:val="22"/>
        </w:rPr>
      </w:pPr>
    </w:p>
    <w:p w14:paraId="17ECA4D4" w14:textId="77777777" w:rsidR="00C73E44" w:rsidRPr="00E0272A" w:rsidRDefault="00007169">
      <w:pPr>
        <w:pStyle w:val="BodyText"/>
        <w:spacing w:before="90"/>
        <w:ind w:left="100" w:right="115" w:firstLine="719"/>
        <w:jc w:val="both"/>
        <w:rPr>
          <w:rFonts w:ascii="Hanuman" w:hAnsi="Hanuman" w:cs="Hanuman"/>
          <w:sz w:val="22"/>
          <w:szCs w:val="22"/>
        </w:rPr>
      </w:pPr>
      <w:r w:rsidRPr="00E0272A">
        <w:rPr>
          <w:rFonts w:ascii="Hanuman" w:hAnsi="Hanuman" w:cs="Hanuman"/>
          <w:sz w:val="22"/>
          <w:szCs w:val="22"/>
          <w:cs/>
          <w:lang w:val="km" w:bidi="km"/>
        </w:rPr>
        <w:t>SEKO Logistics ("SEKO" ឬ "ក្រុមហ៊ុន") ធ្វើអាជីវកម្មរបស់ខ្លួនប្រកបដោយក្រមសីលធម៌ និងអនុលោមតាមច្បាប់ទាំងអស់នៅក្នុងប្រទេសដែល SEKO ធ្វើអាជីវកម្ម រួមទាំងច្បាប់ប្រឆាំងការទុកចិត្តទាំងអស់របស់រដ្ឋ សហព័ន្ធ និងអន្តរជាតិដូចជា US Sherman Act, US Clayton Act, គណៈកម្មការពាណិជ្ជកម្មសហព័ន្ធអាមេរិក ដែលត្រូវបានធ្វើវិសោធនកម្ម និងច្បាប់ប្រឆាំងការទុកចិត្តរបស់សហភាពអឺរ៉ុប។ តំណាង SEKO មិនអាចទំនាក់ទំនងដោយផ្ទាល់ ឬដោយប្រយោលជាមួយ "ការប្រកួតប្រជែង" និងបង្ហាញទម្រង់នៃការរឹតបន្តឹងដោយខុសច្បាប់ ការកំណត់តម្លៃ ការរើសអើងតម្លៃ ការរៀបចំកិច្ចព្រមព្រៀងផ្តាច់មុខ ការឃុបឃិត ទីផ្សារផ្តាច់មុខ តម្លៃ ប្រាក់ចំណេញ និង/ឬ ការបញ្ចុះតម្លៃក្នុងការចូលរួមណាមួយ។ ការអនុលោមតាមច្បាប់តម្រូវឱ្យគោរពទាំងលិខិត និងស្មារតីនៃច្បាប់។</w:t>
      </w:r>
    </w:p>
    <w:p w14:paraId="6C7C12A2" w14:textId="77777777" w:rsidR="00C73E44" w:rsidRPr="00E0272A" w:rsidRDefault="00C73E44">
      <w:pPr>
        <w:pStyle w:val="BodyText"/>
        <w:rPr>
          <w:rFonts w:ascii="Hanuman" w:hAnsi="Hanuman" w:cs="Hanuman"/>
          <w:sz w:val="22"/>
          <w:szCs w:val="22"/>
        </w:rPr>
      </w:pPr>
    </w:p>
    <w:p w14:paraId="6EE3C4D7" w14:textId="77777777" w:rsidR="00C73E44" w:rsidRPr="00E0272A" w:rsidRDefault="00007169">
      <w:pPr>
        <w:pStyle w:val="BodyText"/>
        <w:ind w:left="100" w:right="117" w:firstLine="719"/>
        <w:jc w:val="both"/>
        <w:rPr>
          <w:rFonts w:ascii="Hanuman" w:hAnsi="Hanuman" w:cs="Hanuman"/>
          <w:sz w:val="22"/>
          <w:szCs w:val="22"/>
        </w:rPr>
      </w:pPr>
      <w:r w:rsidRPr="00E0272A">
        <w:rPr>
          <w:rFonts w:ascii="Hanuman" w:hAnsi="Hanuman" w:cs="Hanuman"/>
          <w:sz w:val="22"/>
          <w:szCs w:val="22"/>
          <w:cs/>
          <w:lang w:val="km" w:bidi="km"/>
        </w:rPr>
        <w:t>ភតិកៈជាមូលដ្ឋាននៃគោលការណ៍ SEKO គឺថាគ្មានបុគ្គលិកណាម្នាក់គួរតែមានការយល់ដឹង កិច្ចព្រមព្រៀង ផែនការ ឬគម្រោងណាមួយឡើយ ទោះជាបង្ហាញ ឬដោយបង្កប់ន័យ ផ្លូវការ ឬមិនផ្លូវការ ផ្ទាល់មាត់ ឬជាលាយលក្ខណ៍អក្សរជាមួយគូប្រជែងណាមួយទាក់ទងនឹងតម្លៃ លក្ខខណ្ឌនៃការលក់ ទិន្នផល ការផលិត ការចែកចាយ ទឹកដី ឬអតិថិជននោះ។ SEKO ហាមដាច់ខាតការពិគ្រោះយោបល់ជាមួយដៃគូប្រកួតប្រជែងទាក់ទងនឹងតម្លៃ ឬលក្ខខណ្ឌនៃការលក់។</w:t>
      </w:r>
    </w:p>
    <w:p w14:paraId="33034CD7" w14:textId="77777777" w:rsidR="00C73E44" w:rsidRPr="00E0272A" w:rsidRDefault="00C73E44">
      <w:pPr>
        <w:pStyle w:val="BodyText"/>
        <w:rPr>
          <w:rFonts w:ascii="Hanuman" w:hAnsi="Hanuman" w:cs="Hanuman"/>
          <w:sz w:val="22"/>
          <w:szCs w:val="22"/>
        </w:rPr>
      </w:pPr>
    </w:p>
    <w:p w14:paraId="20A79AC4" w14:textId="77777777" w:rsidR="00C73E44" w:rsidRPr="00E0272A" w:rsidRDefault="00007169">
      <w:pPr>
        <w:pStyle w:val="BodyText"/>
        <w:ind w:left="100" w:right="118" w:firstLine="719"/>
        <w:jc w:val="both"/>
        <w:rPr>
          <w:rFonts w:ascii="Hanuman" w:hAnsi="Hanuman" w:cs="Hanuman"/>
          <w:sz w:val="22"/>
          <w:szCs w:val="22"/>
        </w:rPr>
      </w:pPr>
      <w:r w:rsidRPr="00E0272A">
        <w:rPr>
          <w:rFonts w:ascii="Hanuman" w:hAnsi="Hanuman" w:cs="Hanuman"/>
          <w:sz w:val="22"/>
          <w:szCs w:val="22"/>
          <w:cs/>
          <w:lang w:val="km" w:bidi="km"/>
        </w:rPr>
        <w:t>សម្រាប់គោលបំណងនៃភាពច្បាស់លាស់ ឧទាហរណ៍មួយចំនួននៃការប្រព្រឹត្តដែលអាចត្រូវបានបកស្រាយថាភាពខុសច្បាប់ និងផ្ទុយនឹងច្បាប់ប្រឆាំងការទុកចិត្តរួមមានជាអាទិ៍៖</w:t>
      </w:r>
    </w:p>
    <w:p w14:paraId="58E90FB1" w14:textId="77777777" w:rsidR="00C73E44" w:rsidRPr="00E0272A" w:rsidRDefault="00C73E44">
      <w:pPr>
        <w:pStyle w:val="BodyText"/>
        <w:rPr>
          <w:rFonts w:ascii="Hanuman" w:hAnsi="Hanuman" w:cs="Hanuman"/>
          <w:sz w:val="22"/>
          <w:szCs w:val="22"/>
        </w:rPr>
      </w:pPr>
    </w:p>
    <w:p w14:paraId="000BE5E0" w14:textId="77777777" w:rsidR="00C73E44" w:rsidRPr="00E0272A" w:rsidRDefault="00007169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"/>
        <w:ind w:hanging="721"/>
        <w:rPr>
          <w:rFonts w:ascii="Hanuman" w:hAnsi="Hanuman" w:cs="Hanuman"/>
          <w:szCs w:val="20"/>
        </w:rPr>
      </w:pPr>
      <w:r w:rsidRPr="00E0272A">
        <w:rPr>
          <w:rFonts w:ascii="Hanuman" w:hAnsi="Hanuman" w:cs="Hanuman"/>
          <w:cs/>
          <w:lang w:val="km" w:bidi="km"/>
        </w:rPr>
        <w:t>ការកំណត់តម្លៃជាមួយនឹងដៃគូប្រកួតប្រជែង</w:t>
      </w:r>
    </w:p>
    <w:p w14:paraId="069E50CF" w14:textId="77777777" w:rsidR="00C73E44" w:rsidRPr="00E0272A" w:rsidRDefault="00007169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721"/>
        <w:rPr>
          <w:rFonts w:ascii="Hanuman" w:hAnsi="Hanuman" w:cs="Hanuman"/>
          <w:szCs w:val="20"/>
        </w:rPr>
      </w:pPr>
      <w:r w:rsidRPr="00E0272A">
        <w:rPr>
          <w:rFonts w:ascii="Hanuman" w:hAnsi="Hanuman" w:cs="Hanuman"/>
          <w:cs/>
          <w:lang w:val="km" w:bidi="km"/>
        </w:rPr>
        <w:t>ការដេញថ្លៃជាមួយនឹងដៃគូប្រកួតប្រជែង</w:t>
      </w:r>
    </w:p>
    <w:p w14:paraId="3D8CA5CD" w14:textId="77777777" w:rsidR="00C73E44" w:rsidRPr="00E0272A" w:rsidRDefault="00007169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721"/>
        <w:rPr>
          <w:rFonts w:ascii="Hanuman" w:hAnsi="Hanuman" w:cs="Hanuman"/>
          <w:szCs w:val="20"/>
        </w:rPr>
      </w:pPr>
      <w:r w:rsidRPr="00E0272A">
        <w:rPr>
          <w:rFonts w:ascii="Hanuman" w:hAnsi="Hanuman" w:cs="Hanuman"/>
          <w:cs/>
          <w:lang w:val="km" w:bidi="km"/>
        </w:rPr>
        <w:t>ឃុបឃិតជាមួយនឹងដៃគូប្រកួតប្រជែង</w:t>
      </w:r>
    </w:p>
    <w:p w14:paraId="34C0A948" w14:textId="77777777" w:rsidR="00C73E44" w:rsidRPr="00E0272A" w:rsidRDefault="00007169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left="100" w:right="120" w:firstLine="719"/>
        <w:rPr>
          <w:rFonts w:ascii="Hanuman" w:hAnsi="Hanuman" w:cs="Hanuman"/>
          <w:szCs w:val="20"/>
        </w:rPr>
      </w:pPr>
      <w:r w:rsidRPr="00E0272A">
        <w:rPr>
          <w:rFonts w:ascii="Hanuman" w:hAnsi="Hanuman" w:cs="Hanuman"/>
          <w:cs/>
          <w:lang w:val="km" w:bidi="km"/>
        </w:rPr>
        <w:t>ការបំផ្លិចបំផ្លាញឯកសារក្នុងការប៉ុនប៉ងដើម្បីសម្រេចឱ្យបាន ឬលាក់បាំងការជម្រុញណាមួយដែលបានរៀបរាប់ខាងលើ និង</w:t>
      </w:r>
    </w:p>
    <w:p w14:paraId="3501E4EE" w14:textId="77777777" w:rsidR="00C73E44" w:rsidRPr="00E0272A" w:rsidRDefault="00007169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left="1600" w:hanging="781"/>
        <w:rPr>
          <w:rFonts w:ascii="Hanuman" w:hAnsi="Hanuman" w:cs="Hanuman"/>
          <w:szCs w:val="20"/>
        </w:rPr>
      </w:pPr>
      <w:r w:rsidRPr="00E0272A">
        <w:rPr>
          <w:rFonts w:ascii="Hanuman" w:hAnsi="Hanuman" w:cs="Hanuman"/>
          <w:cs/>
          <w:lang w:val="km" w:bidi="km"/>
        </w:rPr>
        <w:t>ការរើសអើងតម្លៃ។</w:t>
      </w:r>
    </w:p>
    <w:p w14:paraId="24B84678" w14:textId="77777777" w:rsidR="00C73E44" w:rsidRPr="00E0272A" w:rsidRDefault="00C73E44">
      <w:pPr>
        <w:pStyle w:val="BodyText"/>
        <w:rPr>
          <w:rFonts w:ascii="Hanuman" w:hAnsi="Hanuman" w:cs="Hanuman"/>
          <w:sz w:val="22"/>
          <w:szCs w:val="22"/>
        </w:rPr>
      </w:pPr>
    </w:p>
    <w:p w14:paraId="4C74326C" w14:textId="77777777" w:rsidR="00C73E44" w:rsidRPr="00E0272A" w:rsidRDefault="00007169">
      <w:pPr>
        <w:pStyle w:val="BodyText"/>
        <w:ind w:left="100" w:right="174" w:firstLine="719"/>
        <w:rPr>
          <w:rFonts w:ascii="Hanuman" w:hAnsi="Hanuman" w:cs="Hanuman"/>
          <w:sz w:val="22"/>
          <w:szCs w:val="22"/>
        </w:rPr>
      </w:pPr>
      <w:r w:rsidRPr="00E0272A">
        <w:rPr>
          <w:rFonts w:ascii="Hanuman" w:hAnsi="Hanuman" w:cs="Hanuman"/>
          <w:sz w:val="22"/>
          <w:szCs w:val="22"/>
          <w:cs/>
          <w:lang w:val="km" w:bidi="km"/>
        </w:rPr>
        <w:t>ការបំពានណាមួយនៃគោលការណ៍ប្រឆាំងការទុកចិត្តរបស់ក្រុមហ៊ុន ឬច្បាប់ប្រឆាំងការទុកចិត្តនឹងដាក់ទណ្ឌកម្មលើបុគ្គលិកណាម្នាក់ឱ្យទទួលការពិន័យតាមផ្លូវច្បាប់ ក៏ដូចជាការដាក់វិន័យសាជីវកម្ម រហូតដល់ និងរួមទាំងបណ្តេញចេញពីការងារផងដែរ។</w:t>
      </w:r>
    </w:p>
    <w:p w14:paraId="20BF485B" w14:textId="77777777" w:rsidR="00C73E44" w:rsidRPr="00E0272A" w:rsidRDefault="00C73E44">
      <w:pPr>
        <w:pStyle w:val="BodyText"/>
        <w:spacing w:before="6"/>
        <w:rPr>
          <w:rFonts w:ascii="Hanuman" w:hAnsi="Hanuman" w:cs="Hanuman"/>
          <w:sz w:val="22"/>
          <w:szCs w:val="22"/>
        </w:rPr>
      </w:pPr>
    </w:p>
    <w:p w14:paraId="65478CD8" w14:textId="77777777" w:rsidR="00C73E44" w:rsidRPr="00E0272A" w:rsidRDefault="00007169">
      <w:pPr>
        <w:pStyle w:val="Heading1"/>
        <w:spacing w:before="0"/>
        <w:rPr>
          <w:rFonts w:ascii="Hanuman" w:hAnsi="Hanuman" w:cs="Hanuman"/>
          <w:sz w:val="22"/>
          <w:szCs w:val="22"/>
          <w:u w:val="none"/>
        </w:rPr>
      </w:pPr>
      <w:r w:rsidRPr="00E0272A">
        <w:rPr>
          <w:rFonts w:ascii="Hanuman" w:hAnsi="Hanuman" w:cs="Hanuman"/>
          <w:sz w:val="22"/>
          <w:szCs w:val="22"/>
          <w:cs/>
          <w:lang w:val="km" w:bidi="km"/>
        </w:rPr>
        <w:t>ពាក្យបណ្តឹង/រាយការណ៍</w:t>
      </w:r>
      <w:r w:rsidRPr="00E0272A">
        <w:rPr>
          <w:rFonts w:ascii="Hanuman" w:hAnsi="Hanuman" w:cs="Hanuman"/>
          <w:sz w:val="22"/>
          <w:szCs w:val="22"/>
          <w:u w:val="none"/>
          <w:cs/>
          <w:lang w:val="km" w:bidi="km"/>
        </w:rPr>
        <w:t>៖</w:t>
      </w:r>
    </w:p>
    <w:p w14:paraId="04F326BE" w14:textId="77777777" w:rsidR="00C73E44" w:rsidRPr="00E0272A" w:rsidRDefault="00C73E44">
      <w:pPr>
        <w:pStyle w:val="BodyText"/>
        <w:spacing w:before="8"/>
        <w:rPr>
          <w:rFonts w:ascii="Hanuman" w:hAnsi="Hanuman" w:cs="Hanuman"/>
          <w:b/>
          <w:sz w:val="13"/>
          <w:szCs w:val="22"/>
        </w:rPr>
      </w:pPr>
    </w:p>
    <w:p w14:paraId="7F220C8E" w14:textId="77777777" w:rsidR="00C73E44" w:rsidRPr="00E0272A" w:rsidRDefault="00007169">
      <w:pPr>
        <w:pStyle w:val="BodyText"/>
        <w:spacing w:before="90"/>
        <w:ind w:left="100" w:right="174" w:firstLine="719"/>
        <w:rPr>
          <w:rFonts w:ascii="Hanuman" w:hAnsi="Hanuman" w:cs="Hanuman"/>
          <w:sz w:val="22"/>
          <w:szCs w:val="22"/>
        </w:rPr>
      </w:pPr>
      <w:r w:rsidRPr="00E0272A">
        <w:rPr>
          <w:rFonts w:ascii="Hanuman" w:hAnsi="Hanuman" w:cs="Hanuman"/>
          <w:sz w:val="22"/>
          <w:szCs w:val="22"/>
          <w:cs/>
          <w:lang w:val="km" w:bidi="km"/>
        </w:rPr>
        <w:t>ក្នុងករណីដែលអ្នកជឿថាការប្រព្រឹត្ត ឬការអនុវត្តអាជីវកម្មរបស់អ្នកតំណាង SEKO បំពានលើគោលការណ៍នេះ អ្នកមានកាតព្វកិច្ចត្រូវធ្វើដូចខាងក្រោម៖</w:t>
      </w:r>
    </w:p>
    <w:p w14:paraId="58489301" w14:textId="77777777" w:rsidR="00C73E44" w:rsidRPr="00E0272A" w:rsidRDefault="00C73E44">
      <w:pPr>
        <w:rPr>
          <w:rFonts w:ascii="Hanuman" w:hAnsi="Hanuman" w:cs="Hanuman"/>
          <w:sz w:val="20"/>
          <w:szCs w:val="20"/>
        </w:rPr>
        <w:sectPr w:rsidR="00C73E44" w:rsidRPr="00E0272A">
          <w:headerReference w:type="default" r:id="rId7"/>
          <w:footerReference w:type="default" r:id="rId8"/>
          <w:type w:val="continuous"/>
          <w:pgSz w:w="12240" w:h="15840"/>
          <w:pgMar w:top="1660" w:right="1320" w:bottom="600" w:left="1340" w:header="960" w:footer="414" w:gutter="0"/>
          <w:pgNumType w:start="1"/>
          <w:cols w:space="720"/>
        </w:sectPr>
      </w:pPr>
    </w:p>
    <w:p w14:paraId="733C6B19" w14:textId="77777777" w:rsidR="00C73E44" w:rsidRPr="00E0272A" w:rsidRDefault="00C73E44">
      <w:pPr>
        <w:pStyle w:val="BodyText"/>
        <w:rPr>
          <w:rFonts w:ascii="Hanuman" w:hAnsi="Hanuman" w:cs="Hanuman"/>
          <w:sz w:val="18"/>
          <w:szCs w:val="22"/>
        </w:rPr>
      </w:pPr>
    </w:p>
    <w:p w14:paraId="528C7B2A" w14:textId="3454BB1A" w:rsidR="00C73E44" w:rsidRPr="00E0272A" w:rsidRDefault="00007169">
      <w:pPr>
        <w:pStyle w:val="BodyText"/>
        <w:spacing w:before="90"/>
        <w:ind w:left="100" w:right="116" w:firstLine="719"/>
        <w:jc w:val="both"/>
        <w:rPr>
          <w:rFonts w:ascii="Hanuman" w:hAnsi="Hanuman" w:cs="Hanuman"/>
          <w:sz w:val="22"/>
          <w:szCs w:val="22"/>
        </w:rPr>
      </w:pPr>
      <w:r w:rsidRPr="00E0272A">
        <w:rPr>
          <w:rFonts w:ascii="Hanuman" w:hAnsi="Hanuman" w:cs="Hanuman"/>
          <w:sz w:val="22"/>
          <w:szCs w:val="22"/>
          <w:cs/>
          <w:lang w:val="km" w:bidi="km"/>
        </w:rPr>
        <w:t xml:space="preserve">ផ្ញើអ៊ីមែលទៅ </w:t>
      </w:r>
      <w:hyperlink r:id="rId9">
        <w:r w:rsidRPr="00E0272A">
          <w:rPr>
            <w:rFonts w:ascii="Hanuman" w:hAnsi="Hanuman" w:cs="Hanuman"/>
            <w:sz w:val="22"/>
            <w:szCs w:val="22"/>
            <w:cs/>
            <w:lang w:val="km" w:bidi="km"/>
          </w:rPr>
          <w:t>compliance@sekologistics.com</w:t>
        </w:r>
      </w:hyperlink>
      <w:r w:rsidRPr="00E0272A">
        <w:rPr>
          <w:rFonts w:ascii="Hanuman" w:hAnsi="Hanuman" w:cs="Hanuman"/>
          <w:sz w:val="22"/>
          <w:szCs w:val="22"/>
          <w:cs/>
          <w:lang w:val="km" w:bidi="km"/>
        </w:rPr>
        <w:t>។ ប្រធានបទ៖ ការជូនដំណឹងលើបញ្ហាប្រឆាំងការទុកចិត្ត ជាតួនៃអ៊ីមែលដើម្បីរួមបញ្ចូលហត្ថលេខាអ្នកផ្ញើ។ អ្នកនឹងត្រូវបានទាក់ទងភ្លាមៗដោយផ្នែកច្បាប់/Compliance របស់</w:t>
      </w:r>
      <w:r w:rsidR="00087CBA">
        <w:rPr>
          <w:rFonts w:ascii="Hanuman" w:hAnsi="Hanuman" w:cs="Hanuman"/>
          <w:sz w:val="22"/>
          <w:szCs w:val="22"/>
          <w:cs/>
          <w:lang w:val="km" w:bidi="km"/>
        </w:rPr>
        <w:br/>
      </w:r>
      <w:r w:rsidRPr="00E0272A">
        <w:rPr>
          <w:rFonts w:ascii="Hanuman" w:hAnsi="Hanuman" w:cs="Hanuman"/>
          <w:sz w:val="22"/>
          <w:szCs w:val="22"/>
          <w:cs/>
          <w:lang w:val="km" w:bidi="km"/>
        </w:rPr>
        <w:t>យើង។</w:t>
      </w:r>
    </w:p>
    <w:p w14:paraId="725DE9F9" w14:textId="77777777" w:rsidR="00C73E44" w:rsidRPr="00E0272A" w:rsidRDefault="00C73E44">
      <w:pPr>
        <w:pStyle w:val="BodyText"/>
        <w:spacing w:before="3"/>
        <w:rPr>
          <w:rFonts w:ascii="Hanuman" w:hAnsi="Hanuman" w:cs="Hanuman"/>
          <w:szCs w:val="22"/>
        </w:rPr>
      </w:pPr>
    </w:p>
    <w:p w14:paraId="17E5EEFE" w14:textId="77777777" w:rsidR="00C73E44" w:rsidRPr="00E0272A" w:rsidRDefault="00007169">
      <w:pPr>
        <w:pStyle w:val="Heading1"/>
        <w:spacing w:before="1"/>
        <w:rPr>
          <w:rFonts w:ascii="Hanuman" w:hAnsi="Hanuman" w:cs="Hanuman"/>
          <w:sz w:val="22"/>
          <w:szCs w:val="22"/>
          <w:u w:val="none"/>
        </w:rPr>
      </w:pPr>
      <w:r w:rsidRPr="00E0272A">
        <w:rPr>
          <w:rFonts w:ascii="Hanuman" w:hAnsi="Hanuman" w:cs="Hanuman"/>
          <w:sz w:val="22"/>
          <w:szCs w:val="22"/>
          <w:cs/>
          <w:lang w:val="km" w:bidi="km"/>
        </w:rPr>
        <w:t>គ្មានការសងសឹកចំពោះការរាយការណ៍៖</w:t>
      </w:r>
    </w:p>
    <w:p w14:paraId="6B0E51B9" w14:textId="77777777" w:rsidR="00C73E44" w:rsidRPr="00E0272A" w:rsidRDefault="00C73E44">
      <w:pPr>
        <w:pStyle w:val="BodyText"/>
        <w:rPr>
          <w:rFonts w:ascii="Hanuman" w:hAnsi="Hanuman" w:cs="Hanuman"/>
          <w:b/>
          <w:sz w:val="22"/>
          <w:szCs w:val="22"/>
        </w:rPr>
      </w:pPr>
      <w:bookmarkStart w:id="0" w:name="_GoBack"/>
      <w:bookmarkEnd w:id="0"/>
    </w:p>
    <w:p w14:paraId="1F62230A" w14:textId="77777777" w:rsidR="00C73E44" w:rsidRPr="00E0272A" w:rsidRDefault="00007169">
      <w:pPr>
        <w:pStyle w:val="BodyText"/>
        <w:ind w:left="191" w:right="144" w:firstLine="628"/>
        <w:rPr>
          <w:rFonts w:ascii="Hanuman" w:hAnsi="Hanuman" w:cs="Hanuman"/>
          <w:sz w:val="22"/>
          <w:szCs w:val="22"/>
        </w:rPr>
      </w:pPr>
      <w:r w:rsidRPr="00E0272A">
        <w:rPr>
          <w:rFonts w:ascii="Hanuman" w:hAnsi="Hanuman" w:cs="Hanuman"/>
          <w:sz w:val="22"/>
          <w:szCs w:val="22"/>
          <w:cs/>
          <w:lang w:val="km" w:bidi="km"/>
        </w:rPr>
        <w:t>SEKO នឹងការពារការសម្ងាត់នៃការចោទប្រកាន់ក្នុងកម្រិតដែលអាចធ្វើទៅបាន និងសមស្របតាមកាលៈទេសៈ។ ប្រសិនបើអ្នកមានអារម្មណ៍ថាមិនស្រួលក្នុងការធ្វើពាក្យបណ្តឹង/រាយការណ៍ក្រោមឈ្មោះរបស់អ្នក អ្នកអាចដាក់ពាក្យបណ្តឹងដោយមិនបញ្ចេញឈ្មោះបាន។ SEKO នឹងធ្វើការស៊ើបអង្កេតយ៉ាងសកម្មនូវរាល់ពាក្យបណ្តឹងនៅក្រោមគោលការណ៍នេះ ហើយប្រសិនបើវាត្រូវបានកំណត់ថាមានការរំលោភបំពាន នោះ SEKO នឹងចាត់វិធានការវិន័យសមស្របចំពោះភាគីដែលប្រព្រឹត្តល្មើស រហូតដល់ និងរួមទាំងការបណ្តេញបុគ្គលិក ឬការបញ្ចប់កិច្ចព្រមព្រៀងជាមួយអ្នកតំណាង SEKO បែបនេះ។ SEKO នឹងមិនទទួលយក ឬអនុញ្ញាតឱ្យមានការសងសឹកចំពោះបុគ្គលណាម្នាក់ដែលបាននប្ដឹងអំពីការរំលោភលើច្បាប់ប្រឆាំងការទុកចិត្ត ឬអ្នកដែលចូលរួមក្នុងការស៊ើបអង្កេតលើបណ្តឹងទាំងនោះឡើយ។</w:t>
      </w:r>
    </w:p>
    <w:p w14:paraId="12E701CA" w14:textId="77777777" w:rsidR="00C73E44" w:rsidRPr="00E0272A" w:rsidRDefault="00C73E44">
      <w:pPr>
        <w:pStyle w:val="BodyText"/>
        <w:spacing w:before="5"/>
        <w:rPr>
          <w:rFonts w:ascii="Hanuman" w:hAnsi="Hanuman" w:cs="Hanuman"/>
          <w:sz w:val="22"/>
          <w:szCs w:val="22"/>
        </w:rPr>
      </w:pPr>
    </w:p>
    <w:p w14:paraId="433C5CFA" w14:textId="77777777" w:rsidR="00C73E44" w:rsidRPr="00E0272A" w:rsidRDefault="00007169">
      <w:pPr>
        <w:pStyle w:val="BodyText"/>
        <w:ind w:left="100" w:right="116" w:firstLine="719"/>
        <w:jc w:val="both"/>
        <w:rPr>
          <w:rFonts w:ascii="Hanuman" w:hAnsi="Hanuman" w:cs="Hanuman"/>
          <w:sz w:val="22"/>
          <w:szCs w:val="22"/>
        </w:rPr>
      </w:pPr>
      <w:r w:rsidRPr="00E0272A">
        <w:rPr>
          <w:rFonts w:ascii="Hanuman" w:hAnsi="Hanuman" w:cs="Hanuman"/>
          <w:sz w:val="22"/>
          <w:szCs w:val="22"/>
          <w:cs/>
          <w:lang w:val="km" w:bidi="km"/>
        </w:rPr>
        <w:t xml:space="preserve">តំណាង SEKO ណាក៏ដោយដែលទទួលពាក្យបណ្តឹង/រាយការណ៍ពីសមាជិកសាធារណៈ គួរតែណែនាំបុគ្គលនោះឱ្យរាយការណ៍អំពីពាក្យបណ្តឹងរបស់ពួកគេដោយផ្ទាល់ទៅអ៊ីមែល </w:t>
      </w:r>
      <w:hyperlink r:id="rId10">
        <w:r w:rsidRPr="00E0272A">
          <w:rPr>
            <w:rFonts w:ascii="Hanuman" w:hAnsi="Hanuman" w:cs="Hanuman"/>
            <w:color w:val="054993"/>
            <w:sz w:val="22"/>
            <w:szCs w:val="22"/>
            <w:cs/>
            <w:lang w:val="km" w:bidi="km"/>
          </w:rPr>
          <w:t>compliance@sekologist</w:t>
        </w:r>
      </w:hyperlink>
      <w:r w:rsidRPr="00E0272A">
        <w:rPr>
          <w:rFonts w:ascii="Hanuman" w:hAnsi="Hanuman" w:cs="Hanuman"/>
          <w:color w:val="054993"/>
          <w:sz w:val="22"/>
          <w:szCs w:val="22"/>
          <w:cs/>
          <w:lang w:val="km" w:bidi="km"/>
        </w:rPr>
        <w:t>ics.com</w:t>
      </w:r>
    </w:p>
    <w:p w14:paraId="7DC7BE4E" w14:textId="77777777" w:rsidR="00C73E44" w:rsidRPr="00E0272A" w:rsidRDefault="00C73E44">
      <w:pPr>
        <w:pStyle w:val="BodyText"/>
        <w:rPr>
          <w:rFonts w:ascii="Hanuman" w:hAnsi="Hanuman" w:cs="Hanuman"/>
          <w:sz w:val="22"/>
          <w:szCs w:val="22"/>
        </w:rPr>
      </w:pPr>
    </w:p>
    <w:p w14:paraId="72DCAE38" w14:textId="77777777" w:rsidR="00C73E44" w:rsidRPr="00E0272A" w:rsidRDefault="00007169">
      <w:pPr>
        <w:pStyle w:val="BodyText"/>
        <w:ind w:left="100" w:right="116" w:firstLine="719"/>
        <w:jc w:val="both"/>
        <w:rPr>
          <w:rFonts w:ascii="Hanuman" w:hAnsi="Hanuman" w:cs="Hanuman"/>
          <w:sz w:val="22"/>
          <w:szCs w:val="22"/>
        </w:rPr>
      </w:pPr>
      <w:r w:rsidRPr="00E0272A">
        <w:rPr>
          <w:rFonts w:ascii="Hanuman" w:hAnsi="Hanuman" w:cs="Hanuman"/>
          <w:sz w:val="22"/>
          <w:szCs w:val="22"/>
          <w:cs/>
          <w:lang w:val="km" w:bidi="km"/>
        </w:rPr>
        <w:t>SEKO នឹងមិនបង់ប្រាក់ពិន័យ ការផាកពិន័យ ឬការចំណាយផ្លូវច្បាប់ណាមួយដែលត្រូវបានវាយតម្លៃប្រឆាំងនឹងតំណាង SEKO ដែលត្រូវបានគេរកឃើញថាមានពិរុទ្ធពីបទរំលោភលើច្បាប់ប្រឆាំងការទុកចិត្តណាមួយ និងដែលបានប្រព្រឹត្តផ្ទុយនឹងគោលការណ៍នេះ។</w:t>
      </w:r>
    </w:p>
    <w:p w14:paraId="17148C2A" w14:textId="77777777" w:rsidR="00C73E44" w:rsidRPr="00E0272A" w:rsidRDefault="00C73E44">
      <w:pPr>
        <w:pStyle w:val="BodyText"/>
        <w:spacing w:before="1"/>
        <w:rPr>
          <w:rFonts w:ascii="Hanuman" w:hAnsi="Hanuman" w:cs="Hanuman"/>
          <w:sz w:val="22"/>
          <w:szCs w:val="22"/>
        </w:rPr>
      </w:pPr>
    </w:p>
    <w:p w14:paraId="0A51D771" w14:textId="77777777" w:rsidR="00C73E44" w:rsidRPr="00E0272A" w:rsidRDefault="00007169">
      <w:pPr>
        <w:pStyle w:val="BodyText"/>
        <w:ind w:left="100" w:right="116" w:firstLine="719"/>
        <w:jc w:val="both"/>
        <w:rPr>
          <w:rFonts w:ascii="Hanuman" w:hAnsi="Hanuman" w:cs="Hanuman"/>
          <w:sz w:val="22"/>
          <w:szCs w:val="22"/>
        </w:rPr>
      </w:pPr>
      <w:r w:rsidRPr="00E0272A">
        <w:rPr>
          <w:rFonts w:ascii="Hanuman" w:hAnsi="Hanuman" w:cs="Hanuman"/>
          <w:sz w:val="22"/>
          <w:szCs w:val="22"/>
          <w:u w:val="single"/>
          <w:cs/>
          <w:lang w:val="km" w:bidi="km"/>
        </w:rPr>
        <w:t>គួរកត់សម្គាល់ថា សេចក្តីថ្លែងការណ៍ខ្លីៗនេះ មិនមែនមានបំណងធ្វើជាសេចក្តីថ្លែងការណ៍ពេញលេញនៃទិដ្ឋភាព</w:t>
      </w:r>
      <w:r w:rsidRPr="00E0272A">
        <w:rPr>
          <w:rFonts w:ascii="Hanuman" w:hAnsi="Hanuman" w:cs="Hanuman"/>
          <w:sz w:val="22"/>
          <w:szCs w:val="22"/>
          <w:cs/>
          <w:lang w:val="km" w:bidi="km"/>
        </w:rPr>
        <w:t xml:space="preserve"> </w:t>
      </w:r>
      <w:r w:rsidRPr="00E0272A">
        <w:rPr>
          <w:rFonts w:ascii="Hanuman" w:hAnsi="Hanuman" w:cs="Hanuman"/>
          <w:sz w:val="22"/>
          <w:szCs w:val="22"/>
          <w:u w:val="single"/>
          <w:cs/>
          <w:lang w:val="km" w:bidi="km"/>
        </w:rPr>
        <w:t>នៃច្បាប់ប្រឆាំងការទុកចិត្ត ឬគោលការណ៍ក្រុមហ៊ុន</w:t>
      </w:r>
      <w:r w:rsidRPr="00E0272A">
        <w:rPr>
          <w:rFonts w:ascii="Hanuman" w:hAnsi="Hanuman" w:cs="Hanuman"/>
          <w:sz w:val="22"/>
          <w:szCs w:val="22"/>
          <w:cs/>
          <w:lang w:val="km" w:bidi="km"/>
        </w:rPr>
        <w:t>ទាំងអស់គ្នានោះទេ។</w:t>
      </w:r>
      <w:r w:rsidRPr="00E0272A">
        <w:rPr>
          <w:rFonts w:ascii="Hanuman" w:hAnsi="Hanuman" w:cs="Hanuman"/>
          <w:sz w:val="22"/>
          <w:szCs w:val="22"/>
          <w:u w:val="single"/>
          <w:cs/>
          <w:lang w:val="km" w:bidi="km"/>
        </w:rPr>
        <w:t xml:space="preserve"> ប្រសិនបើអ្នកគួរមានសំណួរទាក់ទងនឹង</w:t>
      </w:r>
      <w:r w:rsidRPr="00E0272A">
        <w:rPr>
          <w:rFonts w:ascii="Hanuman" w:hAnsi="Hanuman" w:cs="Hanuman"/>
          <w:sz w:val="22"/>
          <w:szCs w:val="22"/>
          <w:cs/>
          <w:lang w:val="km" w:bidi="km"/>
        </w:rPr>
        <w:t xml:space="preserve"> </w:t>
      </w:r>
      <w:r w:rsidRPr="00E0272A">
        <w:rPr>
          <w:rFonts w:ascii="Hanuman" w:hAnsi="Hanuman" w:cs="Hanuman"/>
          <w:sz w:val="22"/>
          <w:szCs w:val="22"/>
          <w:u w:val="single"/>
          <w:cs/>
          <w:lang w:val="km" w:bidi="km"/>
        </w:rPr>
        <w:t xml:space="preserve">គោលការណ៍ប្រឆាំងការជឿទុកចិត្ត សូមទាក់ទង SEKO Compliance ឬខាងច្បាប់របស់ SEKO </w:t>
      </w:r>
      <w:r w:rsidRPr="00E0272A">
        <w:rPr>
          <w:rFonts w:ascii="Hanuman" w:hAnsi="Hanuman" w:cs="Hanuman"/>
          <w:sz w:val="22"/>
          <w:szCs w:val="22"/>
          <w:cs/>
          <w:lang w:val="km" w:bidi="km"/>
        </w:rPr>
        <w:t>។</w:t>
      </w:r>
    </w:p>
    <w:sectPr w:rsidR="00C73E44" w:rsidRPr="00E0272A">
      <w:pgSz w:w="12240" w:h="15840"/>
      <w:pgMar w:top="1660" w:right="1320" w:bottom="600" w:left="1340" w:header="960" w:footer="4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19257" w14:textId="77777777" w:rsidR="008479E7" w:rsidRDefault="008479E7">
      <w:r>
        <w:separator/>
      </w:r>
    </w:p>
  </w:endnote>
  <w:endnote w:type="continuationSeparator" w:id="0">
    <w:p w14:paraId="2F091D0E" w14:textId="77777777" w:rsidR="008479E7" w:rsidRDefault="008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uman">
    <w:panose1 w:val="02020502060506020304"/>
    <w:charset w:val="00"/>
    <w:family w:val="roman"/>
    <w:pitch w:val="variable"/>
    <w:sig w:usb0="80000003" w:usb1="0000205B" w:usb2="0001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BEEAF" w14:textId="006D766C" w:rsidR="00C73E44" w:rsidRPr="00E0272A" w:rsidRDefault="001F0E7C">
    <w:pPr>
      <w:pStyle w:val="BodyText"/>
      <w:spacing w:line="14" w:lineRule="auto"/>
      <w:rPr>
        <w:rFonts w:ascii="Hanuman" w:hAnsi="Hanuman" w:cs="Hanuman"/>
        <w:sz w:val="20"/>
      </w:rPr>
    </w:pPr>
    <w:r w:rsidRPr="00E0272A">
      <w:rPr>
        <w:rFonts w:ascii="Hanuman" w:hAnsi="Hanuman" w:cs="Hanuman"/>
        <w:noProof/>
        <w:lang w:eastAsia="ko-KR" w:bidi="km-K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83D804" wp14:editId="70782AA8">
              <wp:simplePos x="0" y="0"/>
              <wp:positionH relativeFrom="page">
                <wp:posOffset>900331</wp:posOffset>
              </wp:positionH>
              <wp:positionV relativeFrom="page">
                <wp:posOffset>9657471</wp:posOffset>
              </wp:positionV>
              <wp:extent cx="4459459" cy="175846"/>
              <wp:effectExtent l="0" t="0" r="17780" b="15240"/>
              <wp:wrapNone/>
              <wp:docPr id="143165694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459" cy="1758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2BD96" w14:textId="77777777" w:rsidR="00C73E44" w:rsidRPr="00E0272A" w:rsidRDefault="00007169">
                          <w:pPr>
                            <w:spacing w:before="14"/>
                            <w:ind w:left="20"/>
                            <w:rPr>
                              <w:rFonts w:ascii="Hanuman" w:hAnsi="Hanuman" w:cs="Hanuman"/>
                              <w:sz w:val="16"/>
                            </w:rPr>
                          </w:pPr>
                          <w:r w:rsidRPr="00E0272A">
                            <w:rPr>
                              <w:rFonts w:ascii="Hanuman" w:hAnsi="Hanuman" w:cs="Hanuman"/>
                              <w:sz w:val="16"/>
                              <w:szCs w:val="16"/>
                              <w:cs/>
                              <w:lang w:val="km" w:bidi="km"/>
                            </w:rPr>
                            <w:t xml:space="preserve">កែសម្រួលគោលការណ៍ប្រឆាំងការជឿទុកចិត្ត SEKO </w:t>
                          </w:r>
                          <w:r w:rsidRPr="00E0272A">
                            <w:rPr>
                              <w:rFonts w:ascii="Hanuman" w:hAnsi="Hanuman" w:cs="Hanuman"/>
                              <w:sz w:val="16"/>
                              <w:lang w:val="km"/>
                            </w:rPr>
                            <w:t xml:space="preserve">2 កាលបរិច្ឆេទ ថ្ងៃទី </w:t>
                          </w:r>
                          <w:r w:rsidRPr="00E0272A">
                            <w:rPr>
                              <w:rFonts w:ascii="Hanuman" w:hAnsi="Hanuman" w:cs="Hanuman"/>
                              <w:sz w:val="16"/>
                              <w:szCs w:val="16"/>
                              <w:cs/>
                              <w:lang w:val="km" w:bidi="km"/>
                            </w:rPr>
                            <w:t xml:space="preserve">24 </w:t>
                          </w:r>
                          <w:r w:rsidRPr="00E0272A">
                            <w:rPr>
                              <w:rFonts w:ascii="Hanuman" w:hAnsi="Hanuman" w:cs="Hanuman"/>
                              <w:sz w:val="16"/>
                              <w:lang w:val="km"/>
                            </w:rPr>
                            <w:t xml:space="preserve">ខែតុលា </w:t>
                          </w:r>
                          <w:r w:rsidRPr="00E0272A">
                            <w:rPr>
                              <w:rFonts w:ascii="Hanuman" w:hAnsi="Hanuman" w:cs="Hanuman"/>
                              <w:sz w:val="16"/>
                              <w:szCs w:val="16"/>
                              <w:cs/>
                              <w:lang w:val="km" w:bidi="km"/>
                            </w:rPr>
                            <w:t>ឆ្នាំ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3D80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0.9pt;margin-top:760.45pt;width:351.15pt;height:1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" filled="f" stroked="f">
              <v:textbox inset="0,0,0,0">
                <w:txbxContent>
                  <w:p w14:paraId="2D02BD96" w14:textId="77777777" w:rsidR="00C73E44" w:rsidRPr="00E0272A" w:rsidRDefault="00007169">
                    <w:pPr>
                      <w:spacing w:before="14"/>
                      <w:ind w:left="20"/>
                      <w:rPr>
                        <w:rFonts w:ascii="Hanuman" w:hAnsi="Hanuman" w:cs="Hanuman"/>
                        <w:sz w:val="16"/>
                      </w:rPr>
                    </w:pPr>
                    <w:r w:rsidRPr="00E0272A">
                      <w:rPr>
                        <w:rFonts w:ascii="Hanuman" w:hAnsi="Hanuman" w:cs="Hanuman"/>
                        <w:sz w:val="16"/>
                        <w:szCs w:val="16"/>
                        <w:cs/>
                        <w:lang w:val="km" w:bidi="km"/>
                      </w:rPr>
                      <w:t xml:space="preserve">កែសម្រួលគោលការណ៍ប្រឆាំងការជឿទុកចិត្ត SEKO </w:t>
                    </w:r>
                    <w:r w:rsidRPr="00E0272A">
                      <w:rPr>
                        <w:rFonts w:ascii="Hanuman" w:hAnsi="Hanuman" w:cs="Hanuman"/>
                        <w:sz w:val="16"/>
                        <w:lang w:val="km"/>
                      </w:rPr>
                      <w:t xml:space="preserve">2 កាលបរិច្ឆេទ ថ្ងៃទី </w:t>
                    </w:r>
                    <w:r w:rsidRPr="00E0272A">
                      <w:rPr>
                        <w:rFonts w:ascii="Hanuman" w:hAnsi="Hanuman" w:cs="Hanuman"/>
                        <w:sz w:val="16"/>
                        <w:szCs w:val="16"/>
                        <w:cs/>
                        <w:lang w:val="km" w:bidi="km"/>
                      </w:rPr>
                      <w:t xml:space="preserve">24 </w:t>
                    </w:r>
                    <w:r w:rsidRPr="00E0272A">
                      <w:rPr>
                        <w:rFonts w:ascii="Hanuman" w:hAnsi="Hanuman" w:cs="Hanuman"/>
                        <w:sz w:val="16"/>
                        <w:lang w:val="km"/>
                      </w:rPr>
                      <w:t xml:space="preserve">ខែតុលា </w:t>
                    </w:r>
                    <w:r w:rsidRPr="00E0272A">
                      <w:rPr>
                        <w:rFonts w:ascii="Hanuman" w:hAnsi="Hanuman" w:cs="Hanuman"/>
                        <w:sz w:val="16"/>
                        <w:szCs w:val="16"/>
                        <w:cs/>
                        <w:lang w:val="km" w:bidi="km"/>
                      </w:rPr>
                      <w:t>ឆ្នាំ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915B4" w14:textId="77777777" w:rsidR="008479E7" w:rsidRDefault="008479E7">
      <w:r>
        <w:separator/>
      </w:r>
    </w:p>
  </w:footnote>
  <w:footnote w:type="continuationSeparator" w:id="0">
    <w:p w14:paraId="39E22861" w14:textId="77777777" w:rsidR="008479E7" w:rsidRDefault="0084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D6E06" w14:textId="77777777" w:rsidR="00C73E44" w:rsidRDefault="00007169">
    <w:pPr>
      <w:pStyle w:val="BodyText"/>
      <w:spacing w:line="14" w:lineRule="auto"/>
      <w:rPr>
        <w:sz w:val="20"/>
      </w:rPr>
    </w:pPr>
    <w:r>
      <w:rPr>
        <w:noProof/>
        <w:lang w:eastAsia="ko-KR" w:bidi="km-KH"/>
      </w:rPr>
      <w:drawing>
        <wp:anchor distT="0" distB="0" distL="0" distR="0" simplePos="0" relativeHeight="251657216" behindDoc="1" locked="0" layoutInCell="1" allowOverlap="1" wp14:anchorId="1AD746DF" wp14:editId="4FC69661">
          <wp:simplePos x="0" y="0"/>
          <wp:positionH relativeFrom="page">
            <wp:posOffset>914400</wp:posOffset>
          </wp:positionH>
          <wp:positionV relativeFrom="page">
            <wp:posOffset>609511</wp:posOffset>
          </wp:positionV>
          <wp:extent cx="2666620" cy="4569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6620" cy="456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83850"/>
    <w:multiLevelType w:val="hybridMultilevel"/>
    <w:tmpl w:val="052E2962"/>
    <w:lvl w:ilvl="0" w:tplc="0F5C85A6">
      <w:start w:val="1"/>
      <w:numFmt w:val="lowerLetter"/>
      <w:lvlText w:val="(%1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957A0FCE"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 w:tplc="92B47718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plc="479ECB3C"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 w:tplc="46C8E108"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 w:tplc="9E141354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CDE42F5E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88F463AA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 w:tplc="01B62052"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44"/>
    <w:rsid w:val="00007169"/>
    <w:rsid w:val="00087CBA"/>
    <w:rsid w:val="00125705"/>
    <w:rsid w:val="001F0E7C"/>
    <w:rsid w:val="00707705"/>
    <w:rsid w:val="008479E7"/>
    <w:rsid w:val="00B67E4D"/>
    <w:rsid w:val="00C73E44"/>
    <w:rsid w:val="00D963DE"/>
    <w:rsid w:val="00DC3FDA"/>
    <w:rsid w:val="00E0272A"/>
    <w:rsid w:val="00E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06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5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7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5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7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thics@sekologistic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hics@sekologist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2023-08-30T01:05:00Z</dcterms:created>
  <dcterms:modified xsi:type="dcterms:W3CDTF">2023-09-05T05:21:00Z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2023-08-30T01:30:42Z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ab8da909-bbd8-440c-8594-f2decc81a395</vt:lpwstr>
  </property>
  <property fmtid="{D5CDD505-2E9C-101B-9397-08002B2CF9AE}" pid="7" name="MSIP_Label_defa4170-0d19-0005-0004-bc88714345d2_ActionId">
    <vt:lpwstr>527d2437-8392-4c31-8016-0942ab2b2b65</vt:lpwstr>
  </property>
  <property fmtid="{D5CDD505-2E9C-101B-9397-08002B2CF9AE}" pid="8" name="MSIP_Label_defa4170-0d19-0005-0004-bc88714345d2_ContentBits">
    <vt:lpwstr>0</vt:lpwstr>
  </property>
</Properties>
</file>