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DB8E6" w14:textId="77777777" w:rsidR="00D46025" w:rsidRPr="00D46025" w:rsidRDefault="00D46025" w:rsidP="00D46025">
      <w:pPr>
        <w:pStyle w:val="Heading2"/>
        <w:contextualSpacing/>
        <w:rPr>
          <w:rFonts w:ascii="Times New Roman" w:hAnsi="Times New Roman"/>
          <w:sz w:val="21"/>
          <w:szCs w:val="21"/>
          <w:u w:val="none"/>
        </w:rPr>
      </w:pPr>
      <w:r w:rsidRPr="00D46025">
        <w:rPr>
          <w:rFonts w:ascii="Times New Roman" w:hAnsi="Times New Roman"/>
          <w:sz w:val="21"/>
          <w:szCs w:val="21"/>
          <w:u w:val="none"/>
        </w:rPr>
        <w:t xml:space="preserve">SEKO Worldwide, LLC </w:t>
      </w:r>
    </w:p>
    <w:p w14:paraId="206B1444" w14:textId="77777777" w:rsidR="00D46025" w:rsidRPr="00D46025" w:rsidRDefault="00D46025" w:rsidP="00D46025">
      <w:pPr>
        <w:jc w:val="center"/>
        <w:rPr>
          <w:rStyle w:val="Strong"/>
          <w:rFonts w:ascii="Times New Roman" w:hAnsi="Times New Roman"/>
          <w:bCs w:val="0"/>
          <w:sz w:val="21"/>
          <w:szCs w:val="21"/>
          <w:u w:val="single"/>
        </w:rPr>
      </w:pPr>
      <w:r w:rsidRPr="00D46025">
        <w:rPr>
          <w:rStyle w:val="Strong"/>
          <w:rFonts w:ascii="Times New Roman" w:hAnsi="Times New Roman"/>
          <w:bCs w:val="0"/>
          <w:sz w:val="21"/>
          <w:szCs w:val="21"/>
          <w:u w:val="single"/>
        </w:rPr>
        <w:t>Terms and Conditions for Warehousing &amp; Storage Services</w:t>
      </w:r>
      <w:r w:rsidRPr="00D46025">
        <w:rPr>
          <w:rStyle w:val="Strong"/>
          <w:rFonts w:ascii="Times New Roman" w:hAnsi="Times New Roman"/>
          <w:bCs w:val="0"/>
          <w:sz w:val="21"/>
          <w:szCs w:val="21"/>
          <w:u w:val="single"/>
        </w:rPr>
        <w:br/>
      </w:r>
    </w:p>
    <w:p w14:paraId="46F53DD5" w14:textId="77777777" w:rsidR="00D46025" w:rsidRPr="00D46025" w:rsidRDefault="00D46025" w:rsidP="00D46025">
      <w:pPr>
        <w:jc w:val="both"/>
        <w:rPr>
          <w:rStyle w:val="Strong"/>
          <w:rFonts w:ascii="Times New Roman" w:hAnsi="Times New Roman"/>
          <w:b w:val="0"/>
          <w:sz w:val="18"/>
          <w:szCs w:val="18"/>
        </w:rPr>
      </w:pPr>
      <w:r w:rsidRPr="00D46025">
        <w:rPr>
          <w:rStyle w:val="Strong"/>
          <w:rFonts w:ascii="Times New Roman" w:hAnsi="Times New Roman"/>
          <w:b w:val="0"/>
          <w:sz w:val="20"/>
        </w:rPr>
        <w:t>1.</w:t>
      </w:r>
      <w:r w:rsidRPr="00D46025">
        <w:rPr>
          <w:rStyle w:val="Strong"/>
          <w:rFonts w:ascii="Times New Roman" w:hAnsi="Times New Roman"/>
          <w:b w:val="0"/>
          <w:sz w:val="18"/>
          <w:szCs w:val="18"/>
        </w:rPr>
        <w:tab/>
        <w:t xml:space="preserve">Agreement to Terms and Conditions. It is agreed that Company’s Warehouse Receipt Terms and Conditions shall govern the dealings between Company and Customer for all warehousing and storage services.  It is furthermore agreed that Company’s Warehouse Receipt Terms and Conditions are electronically published at </w:t>
      </w:r>
      <w:proofErr w:type="gramStart"/>
      <w:r w:rsidRPr="00D46025">
        <w:rPr>
          <w:rStyle w:val="Strong"/>
          <w:rFonts w:ascii="Times New Roman" w:hAnsi="Times New Roman"/>
          <w:b w:val="0"/>
          <w:sz w:val="18"/>
          <w:szCs w:val="18"/>
        </w:rPr>
        <w:t>http://www.sekologistics.com, and</w:t>
      </w:r>
      <w:proofErr w:type="gramEnd"/>
      <w:r w:rsidRPr="00D46025">
        <w:rPr>
          <w:rStyle w:val="Strong"/>
          <w:rFonts w:ascii="Times New Roman" w:hAnsi="Times New Roman"/>
          <w:b w:val="0"/>
          <w:sz w:val="18"/>
          <w:szCs w:val="18"/>
        </w:rPr>
        <w:t xml:space="preserve"> may be amended by Company from time to time, without notice.  In the event of any conflict between these Warehouse Receipt Terms and Conditions as printed herein and the electronically published Warehouse Receipt Terms and Conditions, the electronically published version shall control.  It is expressly understood that this Warehouse Receipt does not cover or apply to any rights, obligations, </w:t>
      </w:r>
      <w:proofErr w:type="gramStart"/>
      <w:r w:rsidRPr="00D46025">
        <w:rPr>
          <w:rStyle w:val="Strong"/>
          <w:rFonts w:ascii="Times New Roman" w:hAnsi="Times New Roman"/>
          <w:b w:val="0"/>
          <w:sz w:val="18"/>
          <w:szCs w:val="18"/>
        </w:rPr>
        <w:t>terms</w:t>
      </w:r>
      <w:proofErr w:type="gramEnd"/>
      <w:r w:rsidRPr="00D46025">
        <w:rPr>
          <w:rStyle w:val="Strong"/>
          <w:rFonts w:ascii="Times New Roman" w:hAnsi="Times New Roman"/>
          <w:b w:val="0"/>
          <w:sz w:val="18"/>
          <w:szCs w:val="18"/>
        </w:rPr>
        <w:t xml:space="preserve"> or conditions of the freight forwarding, customs brokerage or other services that Company has provided or may provide to the Customer; and that those separate services shall be governed by their respective Terms and Conditions which are provided separately and are posted on the above referenced website.</w:t>
      </w:r>
    </w:p>
    <w:p w14:paraId="4951F902" w14:textId="77777777" w:rsidR="00D46025" w:rsidRPr="00D46025" w:rsidRDefault="00D46025" w:rsidP="00D46025">
      <w:pPr>
        <w:jc w:val="both"/>
        <w:rPr>
          <w:rStyle w:val="Strong"/>
          <w:rFonts w:ascii="Times New Roman" w:hAnsi="Times New Roman"/>
          <w:b w:val="0"/>
          <w:sz w:val="18"/>
          <w:szCs w:val="18"/>
        </w:rPr>
      </w:pPr>
    </w:p>
    <w:p w14:paraId="68CA9964" w14:textId="77777777" w:rsidR="00D46025" w:rsidRPr="00D46025" w:rsidRDefault="00D46025" w:rsidP="00D46025">
      <w:pPr>
        <w:jc w:val="both"/>
        <w:rPr>
          <w:rStyle w:val="Strong"/>
          <w:rFonts w:ascii="Times New Roman" w:hAnsi="Times New Roman"/>
          <w:b w:val="0"/>
          <w:sz w:val="18"/>
          <w:szCs w:val="18"/>
        </w:rPr>
      </w:pPr>
      <w:r w:rsidRPr="00D46025">
        <w:rPr>
          <w:rStyle w:val="Strong"/>
          <w:rFonts w:ascii="Times New Roman" w:hAnsi="Times New Roman"/>
          <w:b w:val="0"/>
          <w:sz w:val="18"/>
          <w:szCs w:val="18"/>
        </w:rPr>
        <w:t>2.</w:t>
      </w:r>
      <w:r w:rsidRPr="00D46025">
        <w:rPr>
          <w:rStyle w:val="Strong"/>
          <w:rFonts w:ascii="Times New Roman" w:hAnsi="Times New Roman"/>
          <w:b w:val="0"/>
          <w:sz w:val="18"/>
          <w:szCs w:val="18"/>
        </w:rPr>
        <w:tab/>
        <w:t>Definitions.  As used in this Warehouse Receipt:</w:t>
      </w:r>
    </w:p>
    <w:p w14:paraId="3F6B7F19" w14:textId="77777777" w:rsidR="00D46025" w:rsidRPr="00D46025" w:rsidRDefault="00D46025" w:rsidP="00D46025">
      <w:pPr>
        <w:jc w:val="both"/>
        <w:rPr>
          <w:rStyle w:val="Strong"/>
          <w:rFonts w:ascii="Times New Roman" w:hAnsi="Times New Roman"/>
          <w:b w:val="0"/>
          <w:sz w:val="18"/>
          <w:szCs w:val="18"/>
        </w:rPr>
      </w:pPr>
    </w:p>
    <w:p w14:paraId="19F7BFE5" w14:textId="77777777" w:rsidR="00D46025" w:rsidRPr="00D46025" w:rsidRDefault="00D46025" w:rsidP="00D46025">
      <w:pPr>
        <w:numPr>
          <w:ilvl w:val="0"/>
          <w:numId w:val="4"/>
        </w:numPr>
        <w:ind w:firstLine="0"/>
        <w:jc w:val="both"/>
        <w:rPr>
          <w:rStyle w:val="Strong"/>
          <w:rFonts w:ascii="Times New Roman" w:hAnsi="Times New Roman"/>
          <w:b w:val="0"/>
          <w:sz w:val="18"/>
          <w:szCs w:val="18"/>
        </w:rPr>
      </w:pPr>
      <w:r w:rsidRPr="00D46025">
        <w:rPr>
          <w:rStyle w:val="Strong"/>
          <w:rFonts w:ascii="Times New Roman" w:hAnsi="Times New Roman"/>
          <w:b w:val="0"/>
          <w:sz w:val="18"/>
          <w:szCs w:val="18"/>
        </w:rPr>
        <w:t xml:space="preserve">“Company” means the individual or entity listed on the front side of this Warehouse Receipt providing the warehousing services hereunder including its officers, directors, employees and agents of the Company while acting within the scope and course of their </w:t>
      </w:r>
      <w:proofErr w:type="gramStart"/>
      <w:r w:rsidRPr="00D46025">
        <w:rPr>
          <w:rStyle w:val="Strong"/>
          <w:rFonts w:ascii="Times New Roman" w:hAnsi="Times New Roman"/>
          <w:b w:val="0"/>
          <w:sz w:val="18"/>
          <w:szCs w:val="18"/>
        </w:rPr>
        <w:t>employment;</w:t>
      </w:r>
      <w:proofErr w:type="gramEnd"/>
    </w:p>
    <w:p w14:paraId="5089778D" w14:textId="77777777" w:rsidR="00D46025" w:rsidRPr="00D46025" w:rsidRDefault="00D46025" w:rsidP="00D46025">
      <w:pPr>
        <w:ind w:left="720"/>
        <w:jc w:val="both"/>
        <w:rPr>
          <w:rStyle w:val="Strong"/>
          <w:rFonts w:ascii="Times New Roman" w:hAnsi="Times New Roman"/>
          <w:b w:val="0"/>
          <w:sz w:val="18"/>
          <w:szCs w:val="18"/>
        </w:rPr>
      </w:pPr>
    </w:p>
    <w:p w14:paraId="44BC4160" w14:textId="77777777" w:rsidR="00D46025" w:rsidRPr="00D46025" w:rsidRDefault="00D46025" w:rsidP="00D46025">
      <w:pPr>
        <w:numPr>
          <w:ilvl w:val="0"/>
          <w:numId w:val="4"/>
        </w:numPr>
        <w:ind w:firstLine="0"/>
        <w:jc w:val="both"/>
        <w:rPr>
          <w:rStyle w:val="Strong"/>
          <w:rFonts w:ascii="Times New Roman" w:hAnsi="Times New Roman"/>
          <w:b w:val="0"/>
          <w:sz w:val="18"/>
          <w:szCs w:val="18"/>
        </w:rPr>
      </w:pPr>
      <w:r w:rsidRPr="00D46025">
        <w:rPr>
          <w:rStyle w:val="Strong"/>
          <w:rFonts w:ascii="Times New Roman" w:hAnsi="Times New Roman"/>
          <w:b w:val="0"/>
          <w:sz w:val="18"/>
          <w:szCs w:val="18"/>
        </w:rPr>
        <w:t xml:space="preserve">“Customer” means the person, company, </w:t>
      </w:r>
      <w:proofErr w:type="gramStart"/>
      <w:r w:rsidRPr="00D46025">
        <w:rPr>
          <w:rStyle w:val="Strong"/>
          <w:rFonts w:ascii="Times New Roman" w:hAnsi="Times New Roman"/>
          <w:b w:val="0"/>
          <w:sz w:val="18"/>
          <w:szCs w:val="18"/>
        </w:rPr>
        <w:t>firm</w:t>
      </w:r>
      <w:proofErr w:type="gramEnd"/>
      <w:r w:rsidRPr="00D46025">
        <w:rPr>
          <w:rStyle w:val="Strong"/>
          <w:rFonts w:ascii="Times New Roman" w:hAnsi="Times New Roman"/>
          <w:b w:val="0"/>
          <w:sz w:val="18"/>
          <w:szCs w:val="18"/>
        </w:rPr>
        <w:t xml:space="preserve"> or other entity for whom the Goods are stored and to whom this Warehouse Receipt is issued; and</w:t>
      </w:r>
    </w:p>
    <w:p w14:paraId="0524E1F6" w14:textId="77777777" w:rsidR="00D46025" w:rsidRPr="00D46025" w:rsidRDefault="00D46025" w:rsidP="00D46025">
      <w:pPr>
        <w:numPr>
          <w:ilvl w:val="0"/>
          <w:numId w:val="4"/>
        </w:numPr>
        <w:spacing w:before="240"/>
        <w:ind w:firstLine="0"/>
        <w:jc w:val="both"/>
        <w:rPr>
          <w:rStyle w:val="Strong"/>
          <w:rFonts w:ascii="Times New Roman" w:hAnsi="Times New Roman"/>
          <w:b w:val="0"/>
          <w:sz w:val="18"/>
          <w:szCs w:val="18"/>
        </w:rPr>
      </w:pPr>
      <w:r w:rsidRPr="00D46025">
        <w:rPr>
          <w:rStyle w:val="Strong"/>
          <w:rFonts w:ascii="Times New Roman" w:hAnsi="Times New Roman"/>
          <w:b w:val="0"/>
          <w:sz w:val="18"/>
          <w:szCs w:val="18"/>
        </w:rPr>
        <w:t>“Goods” means the property tendered to Company by Customer for which Company has agreed to store pursuant to this Warehouse Receipt.</w:t>
      </w:r>
    </w:p>
    <w:p w14:paraId="72FD44EC" w14:textId="77777777" w:rsidR="00D46025" w:rsidRPr="00D46025" w:rsidRDefault="00D46025" w:rsidP="00D46025">
      <w:pPr>
        <w:ind w:firstLine="720"/>
        <w:jc w:val="both"/>
        <w:rPr>
          <w:rStyle w:val="Strong"/>
          <w:rFonts w:ascii="Times New Roman" w:hAnsi="Times New Roman"/>
          <w:b w:val="0"/>
          <w:sz w:val="18"/>
          <w:szCs w:val="18"/>
        </w:rPr>
      </w:pPr>
    </w:p>
    <w:p w14:paraId="794A1887" w14:textId="77777777" w:rsidR="00D46025" w:rsidRPr="00D46025" w:rsidRDefault="00D46025" w:rsidP="00D46025">
      <w:pPr>
        <w:jc w:val="both"/>
        <w:rPr>
          <w:rStyle w:val="Strong"/>
          <w:rFonts w:ascii="Times New Roman" w:hAnsi="Times New Roman"/>
          <w:b w:val="0"/>
          <w:sz w:val="18"/>
          <w:szCs w:val="18"/>
        </w:rPr>
      </w:pPr>
      <w:r w:rsidRPr="00D46025">
        <w:rPr>
          <w:rStyle w:val="Strong"/>
          <w:rFonts w:ascii="Times New Roman" w:hAnsi="Times New Roman"/>
          <w:b w:val="0"/>
          <w:sz w:val="18"/>
          <w:szCs w:val="18"/>
        </w:rPr>
        <w:t>3.</w:t>
      </w:r>
      <w:r w:rsidRPr="00D46025">
        <w:rPr>
          <w:rStyle w:val="Strong"/>
          <w:rFonts w:ascii="Times New Roman" w:hAnsi="Times New Roman"/>
          <w:b w:val="0"/>
          <w:sz w:val="18"/>
          <w:szCs w:val="18"/>
        </w:rPr>
        <w:tab/>
        <w:t xml:space="preserve">Ownership of Goods.  Customer warrants that it is the lawful owner and/or has lawful possession of the Goods tendered for storage.  Customer warrants that it has sole legal rights to store Goods tendered, to release Goods, and to instruct Company regarding delivery or disposition of the Goods. Customer agrees to notify all parties acquiring any interest in the Goods of the terms and conditions of this Warehouse Receipt and further agrees to indemnify and hold Company harmless from any claim by third parties relating to the ownership, storage, </w:t>
      </w:r>
      <w:proofErr w:type="gramStart"/>
      <w:r w:rsidRPr="00D46025">
        <w:rPr>
          <w:rStyle w:val="Strong"/>
          <w:rFonts w:ascii="Times New Roman" w:hAnsi="Times New Roman"/>
          <w:b w:val="0"/>
          <w:sz w:val="18"/>
          <w:szCs w:val="18"/>
        </w:rPr>
        <w:t>handling</w:t>
      </w:r>
      <w:proofErr w:type="gramEnd"/>
      <w:r w:rsidRPr="00D46025">
        <w:rPr>
          <w:rStyle w:val="Strong"/>
          <w:rFonts w:ascii="Times New Roman" w:hAnsi="Times New Roman"/>
          <w:b w:val="0"/>
          <w:sz w:val="18"/>
          <w:szCs w:val="18"/>
        </w:rPr>
        <w:t xml:space="preserve"> or delivery of Goods, or from any other services provided by Company under this Warehouse Receipt.  Such indemnification shall include any legal fees or costs incurred from any claim by a third party, regardless of </w:t>
      </w:r>
      <w:proofErr w:type="gramStart"/>
      <w:r w:rsidRPr="00D46025">
        <w:rPr>
          <w:rStyle w:val="Strong"/>
          <w:rFonts w:ascii="Times New Roman" w:hAnsi="Times New Roman"/>
          <w:b w:val="0"/>
          <w:sz w:val="18"/>
          <w:szCs w:val="18"/>
        </w:rPr>
        <w:t>whether or not</w:t>
      </w:r>
      <w:proofErr w:type="gramEnd"/>
      <w:r w:rsidRPr="00D46025">
        <w:rPr>
          <w:rStyle w:val="Strong"/>
          <w:rFonts w:ascii="Times New Roman" w:hAnsi="Times New Roman"/>
          <w:b w:val="0"/>
          <w:sz w:val="18"/>
          <w:szCs w:val="18"/>
        </w:rPr>
        <w:t xml:space="preserve"> litigation is actually filed.</w:t>
      </w:r>
    </w:p>
    <w:p w14:paraId="2A9BEA8E" w14:textId="77777777" w:rsidR="00D46025" w:rsidRPr="00D46025" w:rsidRDefault="00D46025" w:rsidP="00D46025">
      <w:pPr>
        <w:jc w:val="both"/>
        <w:rPr>
          <w:rStyle w:val="Strong"/>
          <w:rFonts w:ascii="Times New Roman" w:hAnsi="Times New Roman"/>
          <w:b w:val="0"/>
          <w:sz w:val="18"/>
          <w:szCs w:val="18"/>
        </w:rPr>
      </w:pPr>
    </w:p>
    <w:p w14:paraId="3A8218A3" w14:textId="77777777" w:rsidR="00D46025" w:rsidRPr="00D46025" w:rsidRDefault="00D46025" w:rsidP="00D46025">
      <w:pPr>
        <w:jc w:val="both"/>
        <w:rPr>
          <w:rStyle w:val="Strong"/>
          <w:rFonts w:ascii="Times New Roman" w:hAnsi="Times New Roman"/>
          <w:b w:val="0"/>
          <w:sz w:val="12"/>
          <w:szCs w:val="18"/>
        </w:rPr>
      </w:pPr>
      <w:r w:rsidRPr="00D46025">
        <w:rPr>
          <w:rStyle w:val="Strong"/>
          <w:rFonts w:ascii="Times New Roman" w:hAnsi="Times New Roman"/>
          <w:b w:val="0"/>
          <w:sz w:val="18"/>
          <w:szCs w:val="18"/>
        </w:rPr>
        <w:t>4.</w:t>
      </w:r>
      <w:r w:rsidRPr="00D46025">
        <w:rPr>
          <w:rStyle w:val="Strong"/>
          <w:rFonts w:ascii="Times New Roman" w:hAnsi="Times New Roman"/>
          <w:b w:val="0"/>
          <w:sz w:val="18"/>
          <w:szCs w:val="18"/>
        </w:rPr>
        <w:tab/>
        <w:t>Storage.</w:t>
      </w:r>
      <w:r w:rsidRPr="00D46025">
        <w:rPr>
          <w:rStyle w:val="Strong"/>
          <w:rFonts w:ascii="Times New Roman" w:hAnsi="Times New Roman"/>
          <w:b w:val="0"/>
          <w:sz w:val="18"/>
          <w:szCs w:val="18"/>
        </w:rPr>
        <w:br/>
      </w:r>
    </w:p>
    <w:p w14:paraId="2BF7F0E5" w14:textId="77777777" w:rsidR="00D46025" w:rsidRPr="00D46025" w:rsidRDefault="00D46025" w:rsidP="00D46025">
      <w:pPr>
        <w:numPr>
          <w:ilvl w:val="0"/>
          <w:numId w:val="2"/>
        </w:numPr>
        <w:ind w:left="720" w:firstLine="0"/>
        <w:jc w:val="both"/>
        <w:rPr>
          <w:rStyle w:val="Strong"/>
          <w:rFonts w:ascii="Times New Roman" w:hAnsi="Times New Roman"/>
          <w:b w:val="0"/>
          <w:sz w:val="18"/>
          <w:szCs w:val="18"/>
        </w:rPr>
      </w:pPr>
      <w:r w:rsidRPr="00D46025">
        <w:rPr>
          <w:rStyle w:val="Strong"/>
          <w:rFonts w:ascii="Times New Roman" w:hAnsi="Times New Roman"/>
          <w:b w:val="0"/>
          <w:sz w:val="18"/>
          <w:szCs w:val="18"/>
        </w:rPr>
        <w:t>Pursuant to the terms and conditions of this Warehouse Receipt, Company agrees to receive, store, and release the Goods in accordance with Customer’s reasonable instructions.</w:t>
      </w:r>
    </w:p>
    <w:p w14:paraId="61E14633" w14:textId="77777777" w:rsidR="00D46025" w:rsidRPr="00D46025" w:rsidRDefault="00D46025" w:rsidP="00D46025">
      <w:pPr>
        <w:ind w:left="720"/>
        <w:jc w:val="both"/>
        <w:rPr>
          <w:rStyle w:val="Strong"/>
          <w:rFonts w:ascii="Times New Roman" w:hAnsi="Times New Roman"/>
          <w:b w:val="0"/>
          <w:sz w:val="12"/>
          <w:szCs w:val="18"/>
        </w:rPr>
      </w:pPr>
    </w:p>
    <w:p w14:paraId="1A4EF789" w14:textId="77777777" w:rsidR="00D46025" w:rsidRPr="00D46025" w:rsidRDefault="00D46025" w:rsidP="00D46025">
      <w:pPr>
        <w:numPr>
          <w:ilvl w:val="0"/>
          <w:numId w:val="2"/>
        </w:numPr>
        <w:ind w:left="720" w:firstLine="0"/>
        <w:jc w:val="both"/>
        <w:rPr>
          <w:rStyle w:val="Strong"/>
          <w:rFonts w:ascii="Times New Roman" w:hAnsi="Times New Roman"/>
          <w:b w:val="0"/>
          <w:sz w:val="18"/>
          <w:szCs w:val="18"/>
        </w:rPr>
      </w:pPr>
      <w:r w:rsidRPr="00D46025">
        <w:rPr>
          <w:rStyle w:val="Strong"/>
          <w:rFonts w:ascii="Times New Roman" w:hAnsi="Times New Roman"/>
          <w:b w:val="0"/>
          <w:sz w:val="18"/>
          <w:szCs w:val="18"/>
        </w:rPr>
        <w:t>If Company determines that the original palletization of Goods must be broken down for storage purposes, Company shall be authorized to break down the pallets without further notice required to Customer.</w:t>
      </w:r>
    </w:p>
    <w:p w14:paraId="627AF08D" w14:textId="77777777" w:rsidR="00D46025" w:rsidRPr="00D46025" w:rsidRDefault="00D46025" w:rsidP="00D46025">
      <w:pPr>
        <w:ind w:left="720"/>
        <w:jc w:val="both"/>
        <w:rPr>
          <w:rStyle w:val="Strong"/>
          <w:rFonts w:ascii="Times New Roman" w:hAnsi="Times New Roman"/>
          <w:b w:val="0"/>
          <w:sz w:val="12"/>
          <w:szCs w:val="18"/>
        </w:rPr>
      </w:pPr>
    </w:p>
    <w:p w14:paraId="216B2A64" w14:textId="77777777" w:rsidR="00D46025" w:rsidRPr="00D46025" w:rsidRDefault="00D46025" w:rsidP="00D46025">
      <w:pPr>
        <w:numPr>
          <w:ilvl w:val="0"/>
          <w:numId w:val="2"/>
        </w:numPr>
        <w:ind w:left="720" w:firstLine="0"/>
        <w:jc w:val="both"/>
        <w:rPr>
          <w:rStyle w:val="Strong"/>
          <w:rFonts w:ascii="Times New Roman" w:hAnsi="Times New Roman"/>
          <w:b w:val="0"/>
          <w:sz w:val="18"/>
          <w:szCs w:val="18"/>
        </w:rPr>
      </w:pPr>
      <w:r w:rsidRPr="00D46025">
        <w:rPr>
          <w:rStyle w:val="Strong"/>
          <w:rFonts w:ascii="Times New Roman" w:hAnsi="Times New Roman"/>
          <w:b w:val="0"/>
          <w:sz w:val="18"/>
          <w:szCs w:val="18"/>
        </w:rPr>
        <w:t>Storage Location.  Company will store the Goods at its discretion at any one or more buildings at Company’s warehouse location identified on the front side of this Warehouse Receipt.  The identification of any specific location with the Company’s warehouse complex does not guarantee that Goods shall be stored therein.  Upon ten (10) days prior notice provided to Customer, Company may at its own expense, remove Goods to any other warehouse complex operated by Company.</w:t>
      </w:r>
    </w:p>
    <w:p w14:paraId="2745F7A6" w14:textId="77777777" w:rsidR="00D46025" w:rsidRPr="00D46025" w:rsidRDefault="00D46025" w:rsidP="00D46025">
      <w:pPr>
        <w:ind w:left="720"/>
        <w:jc w:val="both"/>
        <w:rPr>
          <w:rStyle w:val="Strong"/>
          <w:rFonts w:ascii="Times New Roman" w:hAnsi="Times New Roman"/>
          <w:b w:val="0"/>
          <w:sz w:val="12"/>
          <w:szCs w:val="18"/>
        </w:rPr>
      </w:pPr>
    </w:p>
    <w:p w14:paraId="423A736C" w14:textId="77777777" w:rsidR="00D46025" w:rsidRPr="00D46025" w:rsidRDefault="00D46025" w:rsidP="00D46025">
      <w:pPr>
        <w:numPr>
          <w:ilvl w:val="0"/>
          <w:numId w:val="2"/>
        </w:numPr>
        <w:ind w:left="720" w:firstLine="0"/>
        <w:jc w:val="both"/>
        <w:rPr>
          <w:rStyle w:val="Strong"/>
          <w:rFonts w:ascii="Times New Roman" w:hAnsi="Times New Roman"/>
          <w:b w:val="0"/>
          <w:sz w:val="18"/>
          <w:szCs w:val="18"/>
        </w:rPr>
      </w:pPr>
      <w:r w:rsidRPr="00D46025">
        <w:rPr>
          <w:rStyle w:val="Strong"/>
          <w:rFonts w:ascii="Times New Roman" w:hAnsi="Times New Roman"/>
          <w:b w:val="0"/>
          <w:sz w:val="18"/>
          <w:szCs w:val="18"/>
        </w:rPr>
        <w:t>Company may provide additional services to Customer as requested and as agreed.  Additional handling charges will apply whenever Goods are pulled for distribution or release, whenever physical inventories are requested by Customer, and whenever additional services are requested that are not explicitly included in the monthly storage charge quoted to Customer.  Such additional charges will be provided to Customer and will be invoiced to Customer in addition to any storage charges due.</w:t>
      </w:r>
    </w:p>
    <w:p w14:paraId="576AC116" w14:textId="77777777" w:rsidR="00D46025" w:rsidRPr="00D46025" w:rsidRDefault="00D46025" w:rsidP="00D46025">
      <w:pPr>
        <w:ind w:firstLine="720"/>
        <w:jc w:val="both"/>
        <w:rPr>
          <w:rStyle w:val="Strong"/>
          <w:rFonts w:ascii="Times New Roman" w:hAnsi="Times New Roman"/>
          <w:b w:val="0"/>
          <w:sz w:val="18"/>
          <w:szCs w:val="18"/>
        </w:rPr>
      </w:pPr>
    </w:p>
    <w:p w14:paraId="357E5471" w14:textId="77777777" w:rsidR="00D46025" w:rsidRPr="00D46025" w:rsidRDefault="00D46025" w:rsidP="00D46025">
      <w:pPr>
        <w:jc w:val="both"/>
        <w:rPr>
          <w:rStyle w:val="Strong"/>
          <w:rFonts w:ascii="Times New Roman" w:hAnsi="Times New Roman"/>
          <w:b w:val="0"/>
          <w:sz w:val="18"/>
          <w:szCs w:val="18"/>
        </w:rPr>
      </w:pPr>
      <w:r w:rsidRPr="00D46025">
        <w:rPr>
          <w:rStyle w:val="Strong"/>
          <w:rFonts w:ascii="Times New Roman" w:hAnsi="Times New Roman"/>
          <w:b w:val="0"/>
          <w:sz w:val="18"/>
          <w:szCs w:val="18"/>
        </w:rPr>
        <w:t>5.</w:t>
      </w:r>
      <w:r w:rsidRPr="00D46025">
        <w:rPr>
          <w:rStyle w:val="Strong"/>
          <w:rFonts w:ascii="Times New Roman" w:hAnsi="Times New Roman"/>
          <w:b w:val="0"/>
          <w:sz w:val="18"/>
          <w:szCs w:val="18"/>
        </w:rPr>
        <w:tab/>
        <w:t>Termination of Storage.  Company reserves the right to terminate storage and to require the removal of the Goods, or any portion thereof, by giving Customer thirty (30) days advance written notice.  Customer shall be responsible for payment of all charges attributable to said Goods within the stated period and for removing the Goods from the warehouse upon payment of all charges. If the Goods are not so removed, Company may exercise its rights under applicable law including but not limited to selling the Goods.</w:t>
      </w:r>
    </w:p>
    <w:p w14:paraId="4A7A38A9" w14:textId="77777777" w:rsidR="00D46025" w:rsidRPr="00D46025" w:rsidRDefault="00D46025" w:rsidP="00D46025">
      <w:pPr>
        <w:jc w:val="both"/>
        <w:rPr>
          <w:rStyle w:val="Strong"/>
          <w:rFonts w:ascii="Times New Roman" w:hAnsi="Times New Roman"/>
          <w:b w:val="0"/>
          <w:sz w:val="18"/>
          <w:szCs w:val="18"/>
        </w:rPr>
      </w:pPr>
    </w:p>
    <w:p w14:paraId="4DDC7B6B" w14:textId="77777777" w:rsidR="00D46025" w:rsidRPr="00D46025" w:rsidRDefault="00D46025" w:rsidP="00D46025">
      <w:pPr>
        <w:jc w:val="both"/>
        <w:rPr>
          <w:rStyle w:val="Strong"/>
          <w:rFonts w:ascii="Times New Roman" w:hAnsi="Times New Roman"/>
          <w:b w:val="0"/>
          <w:sz w:val="18"/>
          <w:szCs w:val="18"/>
        </w:rPr>
      </w:pPr>
      <w:r w:rsidRPr="00D46025">
        <w:rPr>
          <w:rStyle w:val="Strong"/>
          <w:rFonts w:ascii="Times New Roman" w:hAnsi="Times New Roman"/>
          <w:b w:val="0"/>
          <w:sz w:val="18"/>
          <w:szCs w:val="18"/>
        </w:rPr>
        <w:t>6.</w:t>
      </w:r>
      <w:r w:rsidRPr="00D46025">
        <w:rPr>
          <w:rStyle w:val="Strong"/>
          <w:rFonts w:ascii="Times New Roman" w:hAnsi="Times New Roman"/>
          <w:b w:val="0"/>
          <w:sz w:val="18"/>
          <w:szCs w:val="18"/>
        </w:rPr>
        <w:tab/>
        <w:t xml:space="preserve"> Customer’s Warranties &amp; Tender for Storage.</w:t>
      </w:r>
    </w:p>
    <w:p w14:paraId="1E77916A" w14:textId="77777777" w:rsidR="00D46025" w:rsidRPr="00D46025" w:rsidRDefault="00D46025" w:rsidP="00D46025">
      <w:pPr>
        <w:ind w:firstLine="720"/>
        <w:jc w:val="both"/>
        <w:rPr>
          <w:rStyle w:val="Strong"/>
          <w:rFonts w:ascii="Times New Roman" w:hAnsi="Times New Roman"/>
          <w:b w:val="0"/>
          <w:sz w:val="12"/>
          <w:szCs w:val="18"/>
        </w:rPr>
      </w:pPr>
    </w:p>
    <w:p w14:paraId="6C12454E" w14:textId="77777777" w:rsidR="00D46025" w:rsidRPr="00D46025" w:rsidRDefault="00D46025" w:rsidP="00D46025">
      <w:pPr>
        <w:numPr>
          <w:ilvl w:val="0"/>
          <w:numId w:val="3"/>
        </w:numPr>
        <w:ind w:left="720" w:firstLine="0"/>
        <w:jc w:val="both"/>
        <w:rPr>
          <w:rStyle w:val="Strong"/>
          <w:rFonts w:ascii="Times New Roman" w:hAnsi="Times New Roman"/>
          <w:b w:val="0"/>
          <w:sz w:val="18"/>
          <w:szCs w:val="18"/>
        </w:rPr>
      </w:pPr>
      <w:r w:rsidRPr="00D46025">
        <w:rPr>
          <w:rStyle w:val="Strong"/>
          <w:rFonts w:ascii="Times New Roman" w:hAnsi="Times New Roman"/>
          <w:b w:val="0"/>
          <w:sz w:val="18"/>
          <w:szCs w:val="18"/>
        </w:rPr>
        <w:t xml:space="preserve">Customer warrants that the Goods are properly marked, packaged, </w:t>
      </w:r>
      <w:proofErr w:type="gramStart"/>
      <w:r w:rsidRPr="00D46025">
        <w:rPr>
          <w:rStyle w:val="Strong"/>
          <w:rFonts w:ascii="Times New Roman" w:hAnsi="Times New Roman"/>
          <w:b w:val="0"/>
          <w:sz w:val="18"/>
          <w:szCs w:val="18"/>
        </w:rPr>
        <w:t>labeled</w:t>
      </w:r>
      <w:proofErr w:type="gramEnd"/>
      <w:r w:rsidRPr="00D46025">
        <w:rPr>
          <w:rStyle w:val="Strong"/>
          <w:rFonts w:ascii="Times New Roman" w:hAnsi="Times New Roman"/>
          <w:b w:val="0"/>
          <w:sz w:val="18"/>
          <w:szCs w:val="18"/>
        </w:rPr>
        <w:t xml:space="preserve"> and classified for handling and are fit for storage and any transportation as may be required.  Company will not accept Goods that are not properly </w:t>
      </w:r>
      <w:r w:rsidRPr="00D46025">
        <w:rPr>
          <w:rStyle w:val="Strong"/>
          <w:rFonts w:ascii="Times New Roman" w:hAnsi="Times New Roman"/>
          <w:b w:val="0"/>
          <w:sz w:val="18"/>
          <w:szCs w:val="18"/>
        </w:rPr>
        <w:lastRenderedPageBreak/>
        <w:t>packaged or which, in the reasonable opinion of Company, are not suitable for movement or storage within the warehouse.</w:t>
      </w:r>
    </w:p>
    <w:p w14:paraId="13F9AB36" w14:textId="77777777" w:rsidR="00D46025" w:rsidRPr="00D46025" w:rsidRDefault="00D46025" w:rsidP="00D46025">
      <w:pPr>
        <w:ind w:left="720"/>
        <w:jc w:val="both"/>
        <w:rPr>
          <w:rStyle w:val="Strong"/>
          <w:rFonts w:ascii="Times New Roman" w:hAnsi="Times New Roman"/>
          <w:b w:val="0"/>
          <w:sz w:val="12"/>
          <w:szCs w:val="18"/>
        </w:rPr>
      </w:pPr>
    </w:p>
    <w:p w14:paraId="6C2A036B" w14:textId="77777777" w:rsidR="00D46025" w:rsidRPr="00D46025" w:rsidRDefault="00D46025" w:rsidP="00D46025">
      <w:pPr>
        <w:numPr>
          <w:ilvl w:val="0"/>
          <w:numId w:val="3"/>
        </w:numPr>
        <w:ind w:left="720" w:firstLine="0"/>
        <w:jc w:val="both"/>
        <w:rPr>
          <w:rStyle w:val="Strong"/>
          <w:rFonts w:ascii="Times New Roman" w:hAnsi="Times New Roman"/>
          <w:b w:val="0"/>
          <w:sz w:val="18"/>
          <w:szCs w:val="18"/>
        </w:rPr>
      </w:pPr>
      <w:r w:rsidRPr="00D46025">
        <w:rPr>
          <w:rStyle w:val="Strong"/>
          <w:rFonts w:ascii="Times New Roman" w:hAnsi="Times New Roman"/>
          <w:b w:val="0"/>
          <w:sz w:val="18"/>
          <w:szCs w:val="18"/>
        </w:rPr>
        <w:t xml:space="preserve">Customer shall furnish at or prior to delivery, a manifest showing marks, </w:t>
      </w:r>
      <w:proofErr w:type="gramStart"/>
      <w:r w:rsidRPr="00D46025">
        <w:rPr>
          <w:rStyle w:val="Strong"/>
          <w:rFonts w:ascii="Times New Roman" w:hAnsi="Times New Roman"/>
          <w:b w:val="0"/>
          <w:sz w:val="18"/>
          <w:szCs w:val="18"/>
        </w:rPr>
        <w:t>brands</w:t>
      </w:r>
      <w:proofErr w:type="gramEnd"/>
      <w:r w:rsidRPr="00D46025">
        <w:rPr>
          <w:rStyle w:val="Strong"/>
          <w:rFonts w:ascii="Times New Roman" w:hAnsi="Times New Roman"/>
          <w:b w:val="0"/>
          <w:sz w:val="18"/>
          <w:szCs w:val="18"/>
        </w:rPr>
        <w:t xml:space="preserve"> or sizes to be accounted for separately and the class of storage desired, if applicable.</w:t>
      </w:r>
    </w:p>
    <w:p w14:paraId="22D200AE" w14:textId="77777777" w:rsidR="00D46025" w:rsidRPr="00D46025" w:rsidRDefault="00D46025" w:rsidP="00D46025">
      <w:pPr>
        <w:ind w:left="720"/>
        <w:jc w:val="both"/>
        <w:rPr>
          <w:rStyle w:val="Strong"/>
          <w:rFonts w:ascii="Times New Roman" w:hAnsi="Times New Roman"/>
          <w:b w:val="0"/>
          <w:sz w:val="18"/>
          <w:szCs w:val="18"/>
        </w:rPr>
      </w:pPr>
    </w:p>
    <w:p w14:paraId="6D70E0C2" w14:textId="77777777" w:rsidR="00D46025" w:rsidRPr="00D46025" w:rsidRDefault="00D46025" w:rsidP="00D46025">
      <w:pPr>
        <w:numPr>
          <w:ilvl w:val="0"/>
          <w:numId w:val="3"/>
        </w:numPr>
        <w:ind w:left="720" w:firstLine="0"/>
        <w:jc w:val="both"/>
        <w:rPr>
          <w:rStyle w:val="Strong"/>
          <w:rFonts w:ascii="Times New Roman" w:hAnsi="Times New Roman"/>
          <w:b w:val="0"/>
          <w:sz w:val="18"/>
          <w:szCs w:val="18"/>
        </w:rPr>
      </w:pPr>
      <w:r w:rsidRPr="00D46025">
        <w:rPr>
          <w:rStyle w:val="Strong"/>
          <w:rFonts w:ascii="Times New Roman" w:hAnsi="Times New Roman"/>
          <w:b w:val="0"/>
          <w:sz w:val="18"/>
          <w:szCs w:val="18"/>
        </w:rPr>
        <w:t>Company’s receipt and delivery of a LOT (or partial LOT) shall be made without subsequent sorting except by special arrangement and subject to a charge.</w:t>
      </w:r>
    </w:p>
    <w:p w14:paraId="1E6B729B" w14:textId="77777777" w:rsidR="00D46025" w:rsidRPr="00D46025" w:rsidRDefault="00D46025" w:rsidP="00D46025">
      <w:pPr>
        <w:ind w:left="1080"/>
        <w:jc w:val="both"/>
        <w:rPr>
          <w:rStyle w:val="Strong"/>
          <w:rFonts w:ascii="Times New Roman" w:hAnsi="Times New Roman"/>
          <w:b w:val="0"/>
          <w:sz w:val="18"/>
          <w:szCs w:val="18"/>
        </w:rPr>
      </w:pPr>
    </w:p>
    <w:p w14:paraId="1B186F2A" w14:textId="77777777" w:rsidR="00D46025" w:rsidRPr="00D46025" w:rsidRDefault="00D46025" w:rsidP="00D46025">
      <w:pPr>
        <w:numPr>
          <w:ilvl w:val="0"/>
          <w:numId w:val="3"/>
        </w:numPr>
        <w:ind w:left="720" w:firstLine="0"/>
        <w:jc w:val="both"/>
        <w:rPr>
          <w:rStyle w:val="Strong"/>
          <w:rFonts w:ascii="Times New Roman" w:hAnsi="Times New Roman"/>
          <w:b w:val="0"/>
          <w:sz w:val="18"/>
          <w:szCs w:val="18"/>
        </w:rPr>
      </w:pPr>
      <w:r w:rsidRPr="00D46025">
        <w:rPr>
          <w:rStyle w:val="Strong"/>
          <w:rFonts w:ascii="Times New Roman" w:hAnsi="Times New Roman"/>
          <w:b w:val="0"/>
          <w:sz w:val="18"/>
          <w:szCs w:val="18"/>
        </w:rPr>
        <w:t xml:space="preserve">Hazardous Materials.  Unless otherwise made known to Company in writing and accepted by Company, Customer warrants that the Goods are not considered hazardous materials and/or dangerous goods at the time the Goods are tendered to Company.  If hazardous materials and/or dangerous goods are tendered for storage and accepted by the Company, a notation shall be so made on the face of this Warehouse Receipt.  Customer warrants that the Goods shall be limited to the permissible materials and quantities in the then current regulations, and agrees to properly classify the Goods, to accurately describe the Goods, and to provide Company with all necessary or useful information for the safe storage and handling of the Goods including but not limited to, whenever applicable, Material Safety Data Sheets and/or Product Safety Data Sheets.  If Customer breaches any of the foregoing warranties related to tender of hazardous materials or dangerous goods, or otherwise delivers any such unfit Goods to Company, Company shall be entitled to exercise all available remedies including the immediate destruction or removal of the Goods from the warehouse without notice to Customer.  In the event of the foregoing breach of Customer warranties, Customer shall be liable for all expenses costs, losses, damages, fines, </w:t>
      </w:r>
      <w:proofErr w:type="gramStart"/>
      <w:r w:rsidRPr="00D46025">
        <w:rPr>
          <w:rStyle w:val="Strong"/>
          <w:rFonts w:ascii="Times New Roman" w:hAnsi="Times New Roman"/>
          <w:b w:val="0"/>
          <w:sz w:val="18"/>
          <w:szCs w:val="18"/>
        </w:rPr>
        <w:t>penalties</w:t>
      </w:r>
      <w:proofErr w:type="gramEnd"/>
      <w:r w:rsidRPr="00D46025">
        <w:rPr>
          <w:rStyle w:val="Strong"/>
          <w:rFonts w:ascii="Times New Roman" w:hAnsi="Times New Roman"/>
          <w:b w:val="0"/>
          <w:sz w:val="18"/>
          <w:szCs w:val="18"/>
        </w:rPr>
        <w:t xml:space="preserve"> or other expenses of any sort incurred by Company in connection with the removal, or destruction, or handling of the Goods and shall indemnify Company against all amounts, liabilities, claims, or damages arising in connection with the Goods.</w:t>
      </w:r>
    </w:p>
    <w:p w14:paraId="136D6358" w14:textId="77777777" w:rsidR="00D46025" w:rsidRPr="00D46025" w:rsidRDefault="00D46025" w:rsidP="00D46025">
      <w:pPr>
        <w:ind w:left="720"/>
        <w:jc w:val="both"/>
        <w:rPr>
          <w:rStyle w:val="Strong"/>
          <w:rFonts w:ascii="Times New Roman" w:hAnsi="Times New Roman"/>
          <w:b w:val="0"/>
          <w:sz w:val="18"/>
          <w:szCs w:val="18"/>
        </w:rPr>
      </w:pPr>
    </w:p>
    <w:p w14:paraId="6688EC93" w14:textId="77777777" w:rsidR="00D46025" w:rsidRDefault="00D46025" w:rsidP="00D46025">
      <w:pPr>
        <w:numPr>
          <w:ilvl w:val="0"/>
          <w:numId w:val="3"/>
        </w:numPr>
        <w:ind w:left="720" w:firstLine="0"/>
        <w:jc w:val="both"/>
        <w:rPr>
          <w:rStyle w:val="Strong"/>
          <w:rFonts w:ascii="Times New Roman" w:hAnsi="Times New Roman"/>
          <w:b w:val="0"/>
          <w:sz w:val="18"/>
          <w:szCs w:val="18"/>
        </w:rPr>
      </w:pPr>
      <w:r w:rsidRPr="00D46025">
        <w:rPr>
          <w:rStyle w:val="Strong"/>
          <w:rFonts w:ascii="Times New Roman" w:hAnsi="Times New Roman"/>
          <w:b w:val="0"/>
          <w:sz w:val="18"/>
          <w:szCs w:val="18"/>
        </w:rPr>
        <w:t xml:space="preserve">For all Goods tendered for storage, Customer shall supply such information and documents as are necessary to comply with all laws, </w:t>
      </w:r>
      <w:proofErr w:type="gramStart"/>
      <w:r w:rsidRPr="00D46025">
        <w:rPr>
          <w:rStyle w:val="Strong"/>
          <w:rFonts w:ascii="Times New Roman" w:hAnsi="Times New Roman"/>
          <w:b w:val="0"/>
          <w:sz w:val="18"/>
          <w:szCs w:val="18"/>
        </w:rPr>
        <w:t>rules</w:t>
      </w:r>
      <w:proofErr w:type="gramEnd"/>
      <w:r w:rsidRPr="00D46025">
        <w:rPr>
          <w:rStyle w:val="Strong"/>
          <w:rFonts w:ascii="Times New Roman" w:hAnsi="Times New Roman"/>
          <w:b w:val="0"/>
          <w:sz w:val="18"/>
          <w:szCs w:val="18"/>
        </w:rPr>
        <w:t xml:space="preserve"> and regulations. For all Goods, Customer shall provide to Company all documents or information necessary or useful for the safe and proper warehousing, handling, storage, and transportation (if any) of the Goods.  If all such information and documents are not fully, </w:t>
      </w:r>
      <w:proofErr w:type="gramStart"/>
      <w:r w:rsidRPr="00D46025">
        <w:rPr>
          <w:rStyle w:val="Strong"/>
          <w:rFonts w:ascii="Times New Roman" w:hAnsi="Times New Roman"/>
          <w:b w:val="0"/>
          <w:sz w:val="18"/>
          <w:szCs w:val="18"/>
        </w:rPr>
        <w:t>accurately</w:t>
      </w:r>
      <w:proofErr w:type="gramEnd"/>
      <w:r w:rsidRPr="00D46025">
        <w:rPr>
          <w:rStyle w:val="Strong"/>
          <w:rFonts w:ascii="Times New Roman" w:hAnsi="Times New Roman"/>
          <w:b w:val="0"/>
          <w:sz w:val="18"/>
          <w:szCs w:val="18"/>
        </w:rPr>
        <w:t xml:space="preserve"> and timely provided to Company, Customer shall indemnify Company for all consequences of such failure.</w:t>
      </w:r>
    </w:p>
    <w:p w14:paraId="54683587" w14:textId="77777777" w:rsidR="00D46025" w:rsidRDefault="00D46025" w:rsidP="00D46025">
      <w:pPr>
        <w:pStyle w:val="ListParagraph"/>
        <w:rPr>
          <w:rStyle w:val="Strong"/>
          <w:rFonts w:ascii="Times New Roman" w:hAnsi="Times New Roman"/>
          <w:b w:val="0"/>
          <w:sz w:val="18"/>
          <w:szCs w:val="18"/>
        </w:rPr>
      </w:pPr>
    </w:p>
    <w:p w14:paraId="328EE719" w14:textId="77777777" w:rsidR="00D46025" w:rsidRDefault="00D46025" w:rsidP="00D46025">
      <w:pPr>
        <w:numPr>
          <w:ilvl w:val="0"/>
          <w:numId w:val="3"/>
        </w:numPr>
        <w:ind w:left="720" w:firstLine="0"/>
        <w:jc w:val="both"/>
        <w:rPr>
          <w:rStyle w:val="Strong"/>
          <w:rFonts w:ascii="Times New Roman" w:hAnsi="Times New Roman"/>
          <w:b w:val="0"/>
          <w:sz w:val="18"/>
          <w:szCs w:val="18"/>
        </w:rPr>
      </w:pPr>
      <w:r w:rsidRPr="00D46025">
        <w:rPr>
          <w:rStyle w:val="Strong"/>
          <w:rFonts w:ascii="Times New Roman" w:hAnsi="Times New Roman"/>
          <w:b w:val="0"/>
          <w:sz w:val="18"/>
          <w:szCs w:val="18"/>
        </w:rPr>
        <w:t>Customer warrants its compliance with all applicable laws, rules, and regulations including but not limited to customs laws, import and export laws, as well as with the U.S. Foreign Corrupt Practices Act and similar laws related to anti-corruption and anti-bribery.</w:t>
      </w:r>
      <w:r>
        <w:rPr>
          <w:rStyle w:val="Strong"/>
          <w:rFonts w:ascii="Times New Roman" w:hAnsi="Times New Roman"/>
          <w:b w:val="0"/>
          <w:sz w:val="18"/>
          <w:szCs w:val="18"/>
        </w:rPr>
        <w:t xml:space="preserve"> </w:t>
      </w:r>
    </w:p>
    <w:p w14:paraId="261B4F79" w14:textId="77777777" w:rsidR="00D46025" w:rsidRPr="00D46025" w:rsidRDefault="00D46025" w:rsidP="00D46025">
      <w:pPr>
        <w:jc w:val="both"/>
        <w:rPr>
          <w:rStyle w:val="Strong"/>
          <w:rFonts w:ascii="Times New Roman" w:hAnsi="Times New Roman"/>
          <w:b w:val="0"/>
          <w:sz w:val="18"/>
          <w:szCs w:val="18"/>
        </w:rPr>
      </w:pPr>
    </w:p>
    <w:p w14:paraId="439C60E5" w14:textId="77777777" w:rsidR="00D46025" w:rsidRPr="00D46025" w:rsidRDefault="00D46025" w:rsidP="00D46025">
      <w:pPr>
        <w:jc w:val="both"/>
        <w:rPr>
          <w:rStyle w:val="Strong"/>
          <w:rFonts w:ascii="Times New Roman" w:hAnsi="Times New Roman"/>
          <w:b w:val="0"/>
          <w:sz w:val="18"/>
          <w:szCs w:val="18"/>
        </w:rPr>
      </w:pPr>
      <w:r w:rsidRPr="00D46025">
        <w:rPr>
          <w:rStyle w:val="Strong"/>
          <w:rFonts w:ascii="Times New Roman" w:hAnsi="Times New Roman"/>
          <w:b w:val="0"/>
          <w:sz w:val="18"/>
          <w:szCs w:val="18"/>
        </w:rPr>
        <w:t>7.</w:t>
      </w:r>
      <w:r w:rsidRPr="00D46025">
        <w:rPr>
          <w:rStyle w:val="Strong"/>
          <w:rFonts w:ascii="Times New Roman" w:hAnsi="Times New Roman"/>
          <w:b w:val="0"/>
          <w:sz w:val="18"/>
          <w:szCs w:val="18"/>
        </w:rPr>
        <w:tab/>
        <w:t xml:space="preserve">Payment Terms &amp; Collection Expenses.  Warehousing and storage accounts are due and payable monthly, in advance. Company will issue the monthly statement, in advance to Customer and Customer shall pay Company within 15 days of the invoice date unless otherwise agreed by the Parties in writing. All invoices not paid within 15 days of invoice date will be subject to a late fee of 1.5% per month, or the maximum rate then allowable pursuant to applicable law.  If it becomes necessary for Company to utilize a collection agency and/or an attorney to collect any unpaid amount owed or to assist in effectuating the lien provisions herein, Customer shall be obligated to pay the collection agency fees and/or attorney fees, and expenses including court costs incurred, regardless of whether litigation is </w:t>
      </w:r>
      <w:proofErr w:type="gramStart"/>
      <w:r w:rsidRPr="00D46025">
        <w:rPr>
          <w:rStyle w:val="Strong"/>
          <w:rFonts w:ascii="Times New Roman" w:hAnsi="Times New Roman"/>
          <w:b w:val="0"/>
          <w:sz w:val="18"/>
          <w:szCs w:val="18"/>
        </w:rPr>
        <w:t>actually filed</w:t>
      </w:r>
      <w:proofErr w:type="gramEnd"/>
      <w:r w:rsidRPr="00D46025">
        <w:rPr>
          <w:rStyle w:val="Strong"/>
          <w:rFonts w:ascii="Times New Roman" w:hAnsi="Times New Roman"/>
          <w:b w:val="0"/>
          <w:sz w:val="18"/>
          <w:szCs w:val="18"/>
        </w:rPr>
        <w:t>.</w:t>
      </w:r>
    </w:p>
    <w:p w14:paraId="613E1B10" w14:textId="77777777" w:rsidR="00D46025" w:rsidRPr="00D46025" w:rsidRDefault="00D46025" w:rsidP="00D46025">
      <w:pPr>
        <w:jc w:val="both"/>
        <w:rPr>
          <w:rStyle w:val="Strong"/>
          <w:rFonts w:ascii="Times New Roman" w:hAnsi="Times New Roman"/>
          <w:b w:val="0"/>
          <w:sz w:val="18"/>
          <w:szCs w:val="18"/>
        </w:rPr>
      </w:pPr>
    </w:p>
    <w:p w14:paraId="26A127E7" w14:textId="77777777" w:rsidR="00D46025" w:rsidRPr="00D46025" w:rsidRDefault="00D46025" w:rsidP="00D46025">
      <w:pPr>
        <w:jc w:val="both"/>
        <w:rPr>
          <w:rStyle w:val="Strong"/>
          <w:rFonts w:ascii="Times New Roman" w:hAnsi="Times New Roman"/>
          <w:b w:val="0"/>
          <w:sz w:val="18"/>
          <w:szCs w:val="18"/>
        </w:rPr>
      </w:pPr>
      <w:r w:rsidRPr="00D46025">
        <w:rPr>
          <w:rStyle w:val="Strong"/>
          <w:rFonts w:ascii="Times New Roman" w:hAnsi="Times New Roman"/>
          <w:b w:val="0"/>
          <w:sz w:val="18"/>
          <w:szCs w:val="18"/>
        </w:rPr>
        <w:t>8.</w:t>
      </w:r>
      <w:r w:rsidRPr="00D46025">
        <w:rPr>
          <w:rStyle w:val="Strong"/>
          <w:rFonts w:ascii="Times New Roman" w:hAnsi="Times New Roman"/>
          <w:b w:val="0"/>
          <w:sz w:val="18"/>
          <w:szCs w:val="18"/>
        </w:rPr>
        <w:tab/>
        <w:t xml:space="preserve">Lien Rights.  Company shall have a lien on the Goods tendered by Customer and upon any and all property belonging to Customer in Company’s possession, custody or control for all charges, advances or amounts of any kind due to Company under this Warehouse Receipt or under any prior or subsequent invoices issued to Customer by Company (including charges for storage, handling, transportation, demurrage, terminal charges, insurance, labor, and any other charges incurred). Company shall have a lien on the Goods and may refuse to surrender possession of the Goods until all charges or debts are paid in full. If such amounts remain unpaid for 30 days after Company’s demand for payment, Company may sell the Goods at public auction or private sale or in any other manner </w:t>
      </w:r>
      <w:proofErr w:type="gramStart"/>
      <w:r w:rsidRPr="00D46025">
        <w:rPr>
          <w:rStyle w:val="Strong"/>
          <w:rFonts w:ascii="Times New Roman" w:hAnsi="Times New Roman"/>
          <w:b w:val="0"/>
          <w:sz w:val="18"/>
          <w:szCs w:val="18"/>
        </w:rPr>
        <w:t>reasonable, and</w:t>
      </w:r>
      <w:proofErr w:type="gramEnd"/>
      <w:r w:rsidRPr="00D46025">
        <w:rPr>
          <w:rStyle w:val="Strong"/>
          <w:rFonts w:ascii="Times New Roman" w:hAnsi="Times New Roman"/>
          <w:b w:val="0"/>
          <w:sz w:val="18"/>
          <w:szCs w:val="18"/>
        </w:rPr>
        <w:t xml:space="preserve"> shall apply the proceeds of such sale to the amounts owed.  Customer remains responsible for any deficiency outstanding to Company.</w:t>
      </w:r>
    </w:p>
    <w:p w14:paraId="0F84A2C3" w14:textId="77777777" w:rsidR="00D46025" w:rsidRPr="00D46025" w:rsidRDefault="00D46025" w:rsidP="00D46025">
      <w:pPr>
        <w:jc w:val="both"/>
        <w:rPr>
          <w:rStyle w:val="Strong"/>
          <w:rFonts w:ascii="Times New Roman" w:hAnsi="Times New Roman"/>
          <w:b w:val="0"/>
          <w:sz w:val="18"/>
          <w:szCs w:val="18"/>
        </w:rPr>
      </w:pPr>
    </w:p>
    <w:p w14:paraId="6E64BE25" w14:textId="77777777" w:rsidR="00D46025" w:rsidRPr="00D46025" w:rsidRDefault="00D46025" w:rsidP="00D46025">
      <w:pPr>
        <w:jc w:val="both"/>
        <w:rPr>
          <w:rStyle w:val="Strong"/>
          <w:rFonts w:ascii="Times New Roman" w:hAnsi="Times New Roman"/>
          <w:b w:val="0"/>
          <w:sz w:val="18"/>
          <w:szCs w:val="18"/>
        </w:rPr>
      </w:pPr>
      <w:r w:rsidRPr="00D46025">
        <w:rPr>
          <w:rStyle w:val="Strong"/>
          <w:rFonts w:ascii="Times New Roman" w:hAnsi="Times New Roman"/>
          <w:b w:val="0"/>
          <w:sz w:val="18"/>
          <w:szCs w:val="18"/>
        </w:rPr>
        <w:t>9.</w:t>
      </w:r>
      <w:r w:rsidRPr="00D46025">
        <w:rPr>
          <w:rStyle w:val="Strong"/>
          <w:rFonts w:ascii="Times New Roman" w:hAnsi="Times New Roman"/>
          <w:b w:val="0"/>
          <w:sz w:val="18"/>
          <w:szCs w:val="18"/>
        </w:rPr>
        <w:tab/>
        <w:t>Liability.</w:t>
      </w:r>
      <w:r w:rsidRPr="00D46025">
        <w:rPr>
          <w:rStyle w:val="Strong"/>
          <w:rFonts w:ascii="Times New Roman" w:hAnsi="Times New Roman"/>
          <w:b w:val="0"/>
          <w:sz w:val="18"/>
          <w:szCs w:val="18"/>
        </w:rPr>
        <w:br/>
      </w:r>
    </w:p>
    <w:p w14:paraId="29DF9132" w14:textId="77777777" w:rsidR="00D46025" w:rsidRPr="00D46025" w:rsidRDefault="00D46025" w:rsidP="00D46025">
      <w:pPr>
        <w:ind w:left="720"/>
        <w:jc w:val="both"/>
        <w:rPr>
          <w:rStyle w:val="Strong"/>
          <w:rFonts w:ascii="Times New Roman" w:hAnsi="Times New Roman"/>
          <w:b w:val="0"/>
          <w:sz w:val="18"/>
          <w:szCs w:val="18"/>
        </w:rPr>
      </w:pPr>
      <w:r w:rsidRPr="00D46025">
        <w:rPr>
          <w:rStyle w:val="Strong"/>
          <w:rFonts w:ascii="Times New Roman" w:hAnsi="Times New Roman"/>
          <w:b w:val="0"/>
          <w:sz w:val="18"/>
          <w:szCs w:val="18"/>
        </w:rPr>
        <w:t>a.</w:t>
      </w:r>
      <w:r w:rsidRPr="00D46025">
        <w:rPr>
          <w:rStyle w:val="Strong"/>
          <w:rFonts w:ascii="Times New Roman" w:hAnsi="Times New Roman"/>
          <w:b w:val="0"/>
          <w:sz w:val="18"/>
          <w:szCs w:val="18"/>
        </w:rPr>
        <w:tab/>
        <w:t xml:space="preserve">Company shall not be liable for any loss or destruction of or damage to the Goods, however caused, unless such loss, damage or destruction resulted from Company’s failure to exercise such care </w:t>
      </w:r>
      <w:proofErr w:type="gramStart"/>
      <w:r w:rsidRPr="00D46025">
        <w:rPr>
          <w:rStyle w:val="Strong"/>
          <w:rFonts w:ascii="Times New Roman" w:hAnsi="Times New Roman"/>
          <w:b w:val="0"/>
          <w:sz w:val="18"/>
          <w:szCs w:val="18"/>
        </w:rPr>
        <w:t>in regard to</w:t>
      </w:r>
      <w:proofErr w:type="gramEnd"/>
      <w:r w:rsidRPr="00D46025">
        <w:rPr>
          <w:rStyle w:val="Strong"/>
          <w:rFonts w:ascii="Times New Roman" w:hAnsi="Times New Roman"/>
          <w:b w:val="0"/>
          <w:sz w:val="18"/>
          <w:szCs w:val="18"/>
        </w:rPr>
        <w:t xml:space="preserve"> the Goods as a   reasonably careful person would exercise under like circumstances.  Company is not liable for damages which could not have been avoided by the exercise of such care.  Company and Customer agree that Company’s duty of care referred to herein shall not extend to providing a sprinkler system at the warehouse complex or any portion thereof.</w:t>
      </w:r>
    </w:p>
    <w:p w14:paraId="00D1F978" w14:textId="77777777" w:rsidR="00D46025" w:rsidRPr="00D46025" w:rsidRDefault="00D46025" w:rsidP="00D46025">
      <w:pPr>
        <w:ind w:left="1440" w:hanging="720"/>
        <w:jc w:val="both"/>
        <w:rPr>
          <w:rStyle w:val="Strong"/>
          <w:rFonts w:ascii="Times New Roman" w:hAnsi="Times New Roman"/>
          <w:b w:val="0"/>
          <w:sz w:val="18"/>
          <w:szCs w:val="18"/>
        </w:rPr>
      </w:pPr>
    </w:p>
    <w:p w14:paraId="125C1CF4" w14:textId="77777777" w:rsidR="00D46025" w:rsidRPr="00D46025" w:rsidRDefault="00D46025" w:rsidP="00D46025">
      <w:pPr>
        <w:ind w:firstLine="720"/>
        <w:jc w:val="both"/>
        <w:rPr>
          <w:rStyle w:val="Strong"/>
          <w:rFonts w:ascii="Times New Roman" w:hAnsi="Times New Roman"/>
          <w:b w:val="0"/>
          <w:sz w:val="18"/>
          <w:szCs w:val="18"/>
        </w:rPr>
      </w:pPr>
      <w:r w:rsidRPr="00D46025">
        <w:rPr>
          <w:rStyle w:val="Strong"/>
          <w:rFonts w:ascii="Times New Roman" w:hAnsi="Times New Roman"/>
          <w:b w:val="0"/>
          <w:sz w:val="18"/>
          <w:szCs w:val="18"/>
        </w:rPr>
        <w:t>b.</w:t>
      </w:r>
      <w:r w:rsidRPr="00D46025">
        <w:rPr>
          <w:rStyle w:val="Strong"/>
          <w:rFonts w:ascii="Times New Roman" w:hAnsi="Times New Roman"/>
          <w:b w:val="0"/>
          <w:sz w:val="18"/>
          <w:szCs w:val="18"/>
        </w:rPr>
        <w:tab/>
        <w:t>In no event shall Company be liable for any loss or damage caused by:</w:t>
      </w:r>
    </w:p>
    <w:p w14:paraId="72CF847F" w14:textId="77777777" w:rsidR="00D46025" w:rsidRPr="00D46025" w:rsidRDefault="00D46025" w:rsidP="00D46025">
      <w:pPr>
        <w:ind w:firstLine="720"/>
        <w:jc w:val="both"/>
        <w:rPr>
          <w:rStyle w:val="Strong"/>
          <w:rFonts w:ascii="Times New Roman" w:hAnsi="Times New Roman"/>
          <w:b w:val="0"/>
          <w:sz w:val="12"/>
          <w:szCs w:val="18"/>
        </w:rPr>
      </w:pPr>
    </w:p>
    <w:p w14:paraId="1E1AE8E6" w14:textId="4CDF8707" w:rsidR="00D46025" w:rsidRPr="00D46025" w:rsidRDefault="00D46025" w:rsidP="00D46025">
      <w:pPr>
        <w:numPr>
          <w:ilvl w:val="0"/>
          <w:numId w:val="1"/>
        </w:numPr>
        <w:ind w:left="1440" w:firstLine="0"/>
        <w:jc w:val="both"/>
        <w:rPr>
          <w:rStyle w:val="Strong"/>
          <w:rFonts w:ascii="Times New Roman" w:hAnsi="Times New Roman"/>
          <w:b w:val="0"/>
          <w:sz w:val="18"/>
          <w:szCs w:val="18"/>
        </w:rPr>
      </w:pPr>
      <w:r w:rsidRPr="00D46025">
        <w:rPr>
          <w:rStyle w:val="Strong"/>
          <w:rFonts w:ascii="Times New Roman" w:hAnsi="Times New Roman"/>
          <w:b w:val="0"/>
          <w:sz w:val="18"/>
          <w:szCs w:val="18"/>
        </w:rPr>
        <w:t xml:space="preserve">acts of God; public authorities acting with actual or apparent authority; strikes; labor disputes; weather; mechanical or equipment failures; cyber-attacks; civil commotions; hazards incident to a state of </w:t>
      </w:r>
      <w:r w:rsidRPr="00D46025">
        <w:rPr>
          <w:rStyle w:val="Strong"/>
          <w:rFonts w:ascii="Times New Roman" w:hAnsi="Times New Roman"/>
          <w:b w:val="0"/>
          <w:sz w:val="18"/>
          <w:szCs w:val="18"/>
        </w:rPr>
        <w:lastRenderedPageBreak/>
        <w:t xml:space="preserve">war; acts of terrorism; acts or omissions of customs or quarantine officials; acts of carriers related to security; the nature of the freight or any defects thereof; inherent vice of the goods;  perishable qualities of the merchandise; fires; frost or change of weather; sprinkler leakage; floods; wind; storm; </w:t>
      </w:r>
      <w:r>
        <w:rPr>
          <w:rStyle w:val="Strong"/>
          <w:rFonts w:ascii="Times New Roman" w:hAnsi="Times New Roman"/>
          <w:b w:val="0"/>
          <w:sz w:val="18"/>
          <w:szCs w:val="18"/>
        </w:rPr>
        <w:t>insects</w:t>
      </w:r>
      <w:r w:rsidRPr="00D46025">
        <w:rPr>
          <w:rStyle w:val="Strong"/>
          <w:rFonts w:ascii="Times New Roman" w:hAnsi="Times New Roman"/>
          <w:b w:val="0"/>
          <w:sz w:val="18"/>
          <w:szCs w:val="18"/>
        </w:rPr>
        <w:t>; public enemies; or other causes beyond its control;</w:t>
      </w:r>
    </w:p>
    <w:p w14:paraId="096578E1" w14:textId="77777777" w:rsidR="00D46025" w:rsidRPr="00D46025" w:rsidRDefault="00D46025" w:rsidP="00D46025">
      <w:pPr>
        <w:ind w:left="1440"/>
        <w:jc w:val="both"/>
        <w:rPr>
          <w:rStyle w:val="Strong"/>
          <w:rFonts w:ascii="Times New Roman" w:hAnsi="Times New Roman"/>
          <w:b w:val="0"/>
          <w:sz w:val="12"/>
          <w:szCs w:val="18"/>
        </w:rPr>
      </w:pPr>
    </w:p>
    <w:p w14:paraId="14DB017E" w14:textId="77777777" w:rsidR="00D46025" w:rsidRPr="00D46025" w:rsidRDefault="00D46025" w:rsidP="00D46025">
      <w:pPr>
        <w:numPr>
          <w:ilvl w:val="0"/>
          <w:numId w:val="1"/>
        </w:numPr>
        <w:ind w:left="1440" w:firstLine="0"/>
        <w:jc w:val="both"/>
        <w:rPr>
          <w:rStyle w:val="Strong"/>
          <w:rFonts w:ascii="Times New Roman" w:hAnsi="Times New Roman"/>
          <w:b w:val="0"/>
          <w:sz w:val="18"/>
          <w:szCs w:val="18"/>
        </w:rPr>
      </w:pPr>
      <w:r w:rsidRPr="00D46025">
        <w:rPr>
          <w:rStyle w:val="Strong"/>
          <w:rFonts w:ascii="Times New Roman" w:hAnsi="Times New Roman"/>
          <w:b w:val="0"/>
          <w:sz w:val="18"/>
          <w:szCs w:val="18"/>
        </w:rPr>
        <w:t xml:space="preserve">fragile articles injured or broken, unless packed by Company’s employees and unpacked by them at the time of </w:t>
      </w:r>
      <w:proofErr w:type="gramStart"/>
      <w:r w:rsidRPr="00D46025">
        <w:rPr>
          <w:rStyle w:val="Strong"/>
          <w:rFonts w:ascii="Times New Roman" w:hAnsi="Times New Roman"/>
          <w:b w:val="0"/>
          <w:sz w:val="18"/>
          <w:szCs w:val="18"/>
        </w:rPr>
        <w:t>delivery;</w:t>
      </w:r>
      <w:proofErr w:type="gramEnd"/>
    </w:p>
    <w:p w14:paraId="30D509A1" w14:textId="77777777" w:rsidR="00D46025" w:rsidRPr="00D46025" w:rsidRDefault="00D46025" w:rsidP="00D46025">
      <w:pPr>
        <w:ind w:left="1440"/>
        <w:jc w:val="both"/>
        <w:rPr>
          <w:rStyle w:val="Strong"/>
          <w:rFonts w:ascii="Times New Roman" w:hAnsi="Times New Roman"/>
          <w:b w:val="0"/>
          <w:sz w:val="12"/>
          <w:szCs w:val="18"/>
        </w:rPr>
      </w:pPr>
    </w:p>
    <w:p w14:paraId="77DF2A92" w14:textId="77777777" w:rsidR="00D46025" w:rsidRPr="00D46025" w:rsidRDefault="00D46025" w:rsidP="00D46025">
      <w:pPr>
        <w:numPr>
          <w:ilvl w:val="0"/>
          <w:numId w:val="1"/>
        </w:numPr>
        <w:ind w:left="1440" w:firstLine="0"/>
        <w:jc w:val="both"/>
        <w:rPr>
          <w:rStyle w:val="Strong"/>
          <w:rFonts w:ascii="Times New Roman" w:hAnsi="Times New Roman"/>
          <w:b w:val="0"/>
          <w:sz w:val="18"/>
          <w:szCs w:val="18"/>
        </w:rPr>
      </w:pPr>
      <w:r w:rsidRPr="00D46025">
        <w:rPr>
          <w:rStyle w:val="Strong"/>
          <w:rFonts w:ascii="Times New Roman" w:hAnsi="Times New Roman"/>
          <w:b w:val="0"/>
          <w:sz w:val="18"/>
          <w:szCs w:val="18"/>
        </w:rPr>
        <w:t>pilferage or theft, unless such loss or damage is caused by the failure of Company to exercise such ordinary care required by law; and</w:t>
      </w:r>
    </w:p>
    <w:p w14:paraId="47710F03" w14:textId="77777777" w:rsidR="00D46025" w:rsidRPr="00D46025" w:rsidRDefault="00D46025" w:rsidP="00D46025">
      <w:pPr>
        <w:ind w:left="1440"/>
        <w:jc w:val="both"/>
        <w:rPr>
          <w:rStyle w:val="Strong"/>
          <w:rFonts w:ascii="Times New Roman" w:hAnsi="Times New Roman"/>
          <w:b w:val="0"/>
          <w:sz w:val="12"/>
          <w:szCs w:val="18"/>
        </w:rPr>
      </w:pPr>
    </w:p>
    <w:p w14:paraId="5759B630" w14:textId="77777777" w:rsidR="00D46025" w:rsidRDefault="00D46025" w:rsidP="00D46025">
      <w:pPr>
        <w:numPr>
          <w:ilvl w:val="0"/>
          <w:numId w:val="1"/>
        </w:numPr>
        <w:ind w:left="1440" w:firstLine="0"/>
        <w:jc w:val="both"/>
        <w:rPr>
          <w:rStyle w:val="Strong"/>
          <w:rFonts w:ascii="Times New Roman" w:hAnsi="Times New Roman"/>
          <w:b w:val="0"/>
          <w:sz w:val="18"/>
          <w:szCs w:val="18"/>
        </w:rPr>
      </w:pPr>
      <w:r w:rsidRPr="00D46025">
        <w:rPr>
          <w:rStyle w:val="Strong"/>
          <w:rFonts w:ascii="Times New Roman" w:hAnsi="Times New Roman"/>
          <w:b w:val="0"/>
          <w:sz w:val="18"/>
          <w:szCs w:val="18"/>
        </w:rPr>
        <w:t>concealed damage, or for losses incurred due to the concealed damage of the Goods.</w:t>
      </w:r>
    </w:p>
    <w:p w14:paraId="1C9755D5" w14:textId="77777777" w:rsidR="00D46025" w:rsidRPr="00D46025" w:rsidRDefault="00D46025" w:rsidP="00D46025">
      <w:pPr>
        <w:ind w:left="1440"/>
        <w:jc w:val="both"/>
        <w:rPr>
          <w:rStyle w:val="Strong"/>
          <w:rFonts w:ascii="Times New Roman" w:hAnsi="Times New Roman"/>
          <w:b w:val="0"/>
          <w:sz w:val="18"/>
          <w:szCs w:val="18"/>
        </w:rPr>
      </w:pPr>
    </w:p>
    <w:p w14:paraId="27AF2FF2" w14:textId="77777777" w:rsidR="00D46025" w:rsidRPr="00D46025" w:rsidRDefault="00D46025" w:rsidP="00D46025">
      <w:pPr>
        <w:ind w:left="720"/>
        <w:jc w:val="both"/>
        <w:rPr>
          <w:rStyle w:val="Strong"/>
          <w:rFonts w:ascii="Times New Roman" w:hAnsi="Times New Roman"/>
          <w:b w:val="0"/>
          <w:sz w:val="18"/>
          <w:szCs w:val="18"/>
        </w:rPr>
      </w:pPr>
      <w:r w:rsidRPr="00D46025">
        <w:rPr>
          <w:rStyle w:val="Strong"/>
          <w:rFonts w:ascii="Times New Roman" w:hAnsi="Times New Roman"/>
          <w:b w:val="0"/>
          <w:sz w:val="18"/>
          <w:szCs w:val="18"/>
        </w:rPr>
        <w:t>c.</w:t>
      </w:r>
      <w:r w:rsidRPr="00D46025">
        <w:rPr>
          <w:rStyle w:val="Strong"/>
          <w:rFonts w:ascii="Times New Roman" w:hAnsi="Times New Roman"/>
          <w:b w:val="0"/>
          <w:sz w:val="18"/>
          <w:szCs w:val="18"/>
        </w:rPr>
        <w:tab/>
        <w:t>Monetary Maximum Liability:   In the event of loss or damage to the Goods for which Company is legally liable, Company’s liability shall be limited to actual value of the Goods, subject to a maximum of USD $.50 per pound of Goods stored, subject to a per occurrence maximum of $500.00, unless Customer declared a higher value for the Goods and Company agrees in writing to purchase insurance for the Goods at Customer’s benefit, and Customer has paid the supplementary charge in accordance with the terms herein.</w:t>
      </w:r>
    </w:p>
    <w:p w14:paraId="06CF2EF5" w14:textId="77777777" w:rsidR="00D46025" w:rsidRPr="00D46025" w:rsidRDefault="00D46025" w:rsidP="00D46025">
      <w:pPr>
        <w:ind w:left="720"/>
        <w:jc w:val="both"/>
        <w:rPr>
          <w:rStyle w:val="Strong"/>
          <w:rFonts w:ascii="Times New Roman" w:hAnsi="Times New Roman"/>
          <w:b w:val="0"/>
          <w:sz w:val="18"/>
          <w:szCs w:val="18"/>
        </w:rPr>
      </w:pPr>
    </w:p>
    <w:p w14:paraId="554930E3" w14:textId="77777777" w:rsidR="00D46025" w:rsidRPr="00D46025" w:rsidRDefault="00D46025" w:rsidP="00D46025">
      <w:pPr>
        <w:ind w:left="720"/>
        <w:jc w:val="both"/>
        <w:rPr>
          <w:rStyle w:val="Strong"/>
          <w:rFonts w:ascii="Times New Roman" w:hAnsi="Times New Roman"/>
          <w:b w:val="0"/>
          <w:sz w:val="18"/>
          <w:szCs w:val="18"/>
        </w:rPr>
      </w:pPr>
      <w:r w:rsidRPr="00D46025">
        <w:rPr>
          <w:rStyle w:val="Strong"/>
          <w:rFonts w:ascii="Times New Roman" w:hAnsi="Times New Roman"/>
          <w:b w:val="0"/>
          <w:sz w:val="18"/>
          <w:szCs w:val="18"/>
        </w:rPr>
        <w:t>d.</w:t>
      </w:r>
      <w:r w:rsidRPr="00D46025">
        <w:rPr>
          <w:rStyle w:val="Strong"/>
          <w:rFonts w:ascii="Times New Roman" w:hAnsi="Times New Roman"/>
          <w:b w:val="0"/>
          <w:sz w:val="18"/>
          <w:szCs w:val="18"/>
        </w:rPr>
        <w:tab/>
        <w:t xml:space="preserve">In no event shall Company be responsible for loss or damage to documents, stamps, securities, artwork, heirlooms, </w:t>
      </w:r>
      <w:proofErr w:type="gramStart"/>
      <w:r w:rsidRPr="00D46025">
        <w:rPr>
          <w:rStyle w:val="Strong"/>
          <w:rFonts w:ascii="Times New Roman" w:hAnsi="Times New Roman"/>
          <w:b w:val="0"/>
          <w:sz w:val="18"/>
          <w:szCs w:val="18"/>
        </w:rPr>
        <w:t>jewelry</w:t>
      </w:r>
      <w:proofErr w:type="gramEnd"/>
      <w:r w:rsidRPr="00D46025">
        <w:rPr>
          <w:rStyle w:val="Strong"/>
          <w:rFonts w:ascii="Times New Roman" w:hAnsi="Times New Roman"/>
          <w:b w:val="0"/>
          <w:sz w:val="18"/>
          <w:szCs w:val="18"/>
        </w:rPr>
        <w:t xml:space="preserve"> or other articles of high and unusual value unless a special agreement in writing is made between Company and Customer with respect to such articles.</w:t>
      </w:r>
    </w:p>
    <w:p w14:paraId="73E56408" w14:textId="77777777" w:rsidR="00D46025" w:rsidRPr="00D46025" w:rsidRDefault="00D46025" w:rsidP="00D46025">
      <w:pPr>
        <w:ind w:firstLine="720"/>
        <w:jc w:val="both"/>
        <w:rPr>
          <w:rStyle w:val="Strong"/>
          <w:rFonts w:ascii="Times New Roman" w:hAnsi="Times New Roman"/>
          <w:b w:val="0"/>
          <w:sz w:val="18"/>
          <w:szCs w:val="18"/>
        </w:rPr>
      </w:pPr>
    </w:p>
    <w:p w14:paraId="423B7281" w14:textId="77777777" w:rsidR="00D46025" w:rsidRDefault="00D46025" w:rsidP="00D46025">
      <w:pPr>
        <w:ind w:left="720"/>
        <w:jc w:val="both"/>
        <w:rPr>
          <w:rStyle w:val="Strong"/>
          <w:rFonts w:ascii="Times New Roman" w:hAnsi="Times New Roman"/>
          <w:b w:val="0"/>
          <w:sz w:val="18"/>
          <w:szCs w:val="18"/>
        </w:rPr>
      </w:pPr>
      <w:r w:rsidRPr="00D46025">
        <w:rPr>
          <w:rStyle w:val="Strong"/>
          <w:rFonts w:ascii="Times New Roman" w:hAnsi="Times New Roman"/>
          <w:b w:val="0"/>
          <w:sz w:val="18"/>
          <w:szCs w:val="18"/>
        </w:rPr>
        <w:t>e.</w:t>
      </w:r>
      <w:r w:rsidRPr="00D46025">
        <w:rPr>
          <w:rStyle w:val="Strong"/>
          <w:rFonts w:ascii="Times New Roman" w:hAnsi="Times New Roman"/>
          <w:b w:val="0"/>
          <w:sz w:val="18"/>
          <w:szCs w:val="18"/>
        </w:rPr>
        <w:tab/>
        <w:t>NO CONSEQUENTIAL DAMAGES. IN NO EVENT, WHETHER AS A RESULT OF BREACH OF COMPANY’S DUTIES, NEGLIGENCE LIABILITY WITHOUT FAULT OR ANY OTHER LEGAL THEORY OR BASIS, SHALL COMPANY BE LIABLE FOR ANY SPECIAL, INCIDENTAL, CONSEQUENTIAL, STATUTORY OR PUNITIVE DAMAGES, INCLUDING BUT NOT LIMITED TO, LOSS OF PROFITS OR LOSS OF MARKET, LOSS OF INCOME, DAMAGES ARISING FROM LOSS, ATTORNEY’S FEES OR PUNITIVE DAMAGES, WRONG DELIVERY, OR DAMAGE TO PROPERTY, LOSS OF USE OF GOODS, COST OF SUBSTITUTED GOODS, DELAYED DELIVERY OR FAILURE TO ATTEMPT DELIVERY, WHETHER OR NOT COMPANY HAD KNOWLEDGE THAT SUCH DAMAGES OR LOSSES MIGHT OCCUR.</w:t>
      </w:r>
    </w:p>
    <w:p w14:paraId="0A595374" w14:textId="77777777" w:rsidR="00D46025" w:rsidRPr="00D46025" w:rsidRDefault="00D46025" w:rsidP="00D46025">
      <w:pPr>
        <w:ind w:left="720"/>
        <w:jc w:val="both"/>
        <w:rPr>
          <w:rStyle w:val="Strong"/>
          <w:rFonts w:ascii="Times New Roman" w:hAnsi="Times New Roman"/>
          <w:b w:val="0"/>
          <w:sz w:val="18"/>
          <w:szCs w:val="18"/>
        </w:rPr>
      </w:pPr>
    </w:p>
    <w:p w14:paraId="7DA49268" w14:textId="77777777" w:rsidR="00D46025" w:rsidRPr="00D46025" w:rsidRDefault="00D46025" w:rsidP="00D46025">
      <w:pPr>
        <w:jc w:val="both"/>
        <w:rPr>
          <w:rStyle w:val="Strong"/>
          <w:rFonts w:ascii="Times New Roman" w:hAnsi="Times New Roman"/>
          <w:b w:val="0"/>
          <w:sz w:val="18"/>
          <w:szCs w:val="18"/>
        </w:rPr>
      </w:pPr>
    </w:p>
    <w:p w14:paraId="44ED5A07" w14:textId="71C2FF08" w:rsidR="00D46025" w:rsidRPr="00D46025" w:rsidRDefault="00D46025" w:rsidP="00D46025">
      <w:pPr>
        <w:jc w:val="both"/>
        <w:rPr>
          <w:rStyle w:val="Strong"/>
          <w:rFonts w:ascii="Times New Roman" w:hAnsi="Times New Roman"/>
          <w:b w:val="0"/>
          <w:sz w:val="18"/>
          <w:szCs w:val="18"/>
        </w:rPr>
      </w:pPr>
      <w:r w:rsidRPr="00D46025">
        <w:rPr>
          <w:rStyle w:val="Strong"/>
          <w:rFonts w:ascii="Times New Roman" w:hAnsi="Times New Roman"/>
          <w:b w:val="0"/>
          <w:sz w:val="18"/>
          <w:szCs w:val="18"/>
        </w:rPr>
        <w:t>10.</w:t>
      </w:r>
      <w:r w:rsidRPr="00D46025">
        <w:rPr>
          <w:rStyle w:val="Strong"/>
          <w:rFonts w:ascii="Times New Roman" w:hAnsi="Times New Roman"/>
          <w:b w:val="0"/>
          <w:sz w:val="18"/>
          <w:szCs w:val="18"/>
        </w:rPr>
        <w:tab/>
        <w:t>Optional Insurance Offering.  Company does not insure the Goods while in storage and the storage rates or charges billed to Customer do not include any insurance on the Goods. The Goods will therefore not be insured for any loss or damage, and the limitation of Liability set forth in paragraph 9 shall apply in all circumstances where Company is legally liable for such loss or damage, unless the Customer has requested in writing that Company obtain insurance for the Customer’s benefit, and the Customer has paid the required premium to Company for such additional insurance. Except as provided above, Company will not obtain insurance on the Goods for Customer’s benefit while the Goods are being stored at Company’s facility.</w:t>
      </w:r>
      <w:r>
        <w:rPr>
          <w:rStyle w:val="Strong"/>
          <w:rFonts w:ascii="Times New Roman" w:hAnsi="Times New Roman"/>
          <w:b w:val="0"/>
          <w:sz w:val="18"/>
          <w:szCs w:val="18"/>
        </w:rPr>
        <w:t xml:space="preserve"> </w:t>
      </w:r>
    </w:p>
    <w:p w14:paraId="73C0C25D" w14:textId="77777777" w:rsidR="00D46025" w:rsidRPr="00D46025" w:rsidRDefault="00D46025" w:rsidP="00D46025">
      <w:pPr>
        <w:jc w:val="both"/>
        <w:rPr>
          <w:rStyle w:val="Strong"/>
          <w:rFonts w:ascii="Times New Roman" w:hAnsi="Times New Roman"/>
          <w:b w:val="0"/>
          <w:sz w:val="18"/>
          <w:szCs w:val="18"/>
        </w:rPr>
      </w:pPr>
    </w:p>
    <w:p w14:paraId="43FE9789" w14:textId="1BADDF56" w:rsidR="00D46025" w:rsidRDefault="00D46025" w:rsidP="00D46025">
      <w:pPr>
        <w:jc w:val="both"/>
        <w:rPr>
          <w:rStyle w:val="Strong"/>
          <w:rFonts w:ascii="Times New Roman" w:hAnsi="Times New Roman"/>
          <w:b w:val="0"/>
          <w:sz w:val="18"/>
          <w:szCs w:val="18"/>
        </w:rPr>
      </w:pPr>
      <w:r>
        <w:rPr>
          <w:rStyle w:val="Strong"/>
          <w:rFonts w:ascii="Times New Roman" w:hAnsi="Times New Roman"/>
          <w:b w:val="0"/>
          <w:sz w:val="18"/>
          <w:szCs w:val="18"/>
        </w:rPr>
        <w:t>11.</w:t>
      </w:r>
      <w:r>
        <w:rPr>
          <w:rStyle w:val="Strong"/>
          <w:rFonts w:ascii="Times New Roman" w:hAnsi="Times New Roman"/>
          <w:b w:val="0"/>
          <w:sz w:val="18"/>
          <w:szCs w:val="18"/>
        </w:rPr>
        <w:tab/>
      </w:r>
      <w:r w:rsidRPr="00D46025">
        <w:rPr>
          <w:rStyle w:val="Strong"/>
          <w:rFonts w:ascii="Times New Roman" w:hAnsi="Times New Roman"/>
          <w:b w:val="0"/>
          <w:sz w:val="18"/>
          <w:szCs w:val="18"/>
        </w:rPr>
        <w:t xml:space="preserve">SEKO conducts its business ethically and in compliance with all laws in the countries where SEKO does business. Shipments are subject to all applicable international, federal, </w:t>
      </w:r>
      <w:proofErr w:type="gramStart"/>
      <w:r w:rsidRPr="00D46025">
        <w:rPr>
          <w:rStyle w:val="Strong"/>
          <w:rFonts w:ascii="Times New Roman" w:hAnsi="Times New Roman"/>
          <w:b w:val="0"/>
          <w:sz w:val="18"/>
          <w:szCs w:val="18"/>
        </w:rPr>
        <w:t>state</w:t>
      </w:r>
      <w:proofErr w:type="gramEnd"/>
      <w:r w:rsidRPr="00D46025">
        <w:rPr>
          <w:rStyle w:val="Strong"/>
          <w:rFonts w:ascii="Times New Roman" w:hAnsi="Times New Roman"/>
          <w:b w:val="0"/>
          <w:sz w:val="18"/>
          <w:szCs w:val="18"/>
        </w:rPr>
        <w:t xml:space="preserve"> and local laws and regulations, including all anti-corruption laws such as the U.S. Foreign Corrupt Practices Act of 1977, as amended and the UK Bribery Act, as amended (collectively, the “Laws”). Customer shall not send any Shipment in any manner that violates any Law or is in violation of SEKO’s Anti-Corruption and Foreign Corrupt Practices Act Policy which can be found at: www.sekologistics.com Exporting Shipments to companies, organizations, or persons listed on the Specially Designated Nationals List, the U.S Debarred List, the U.S. Entity List, and other governmental lists are prohibited, including those on other lists of denied parties. Customer agrees not to use SEKO’s services to transport cargo in any manner that violates any sanctions or embargoes of countries or persons, including U.S. sanctions and embargoes against Crimea, Cuba, Iran, North Korea, and Syria.</w:t>
      </w:r>
    </w:p>
    <w:p w14:paraId="3CBBF88A" w14:textId="77777777" w:rsidR="00D46025" w:rsidRPr="00D46025" w:rsidRDefault="00D46025" w:rsidP="00D46025">
      <w:pPr>
        <w:jc w:val="both"/>
        <w:rPr>
          <w:rStyle w:val="Strong"/>
          <w:rFonts w:ascii="Times New Roman" w:hAnsi="Times New Roman"/>
          <w:b w:val="0"/>
          <w:sz w:val="18"/>
          <w:szCs w:val="18"/>
        </w:rPr>
      </w:pPr>
    </w:p>
    <w:p w14:paraId="190845D4" w14:textId="6BC7BFC5" w:rsidR="00D46025" w:rsidRPr="00D46025" w:rsidRDefault="00D46025" w:rsidP="00D46025">
      <w:pPr>
        <w:jc w:val="both"/>
        <w:rPr>
          <w:rStyle w:val="Strong"/>
          <w:rFonts w:ascii="Times New Roman" w:hAnsi="Times New Roman"/>
          <w:b w:val="0"/>
          <w:sz w:val="18"/>
          <w:szCs w:val="18"/>
        </w:rPr>
      </w:pPr>
      <w:r w:rsidRPr="00D46025">
        <w:rPr>
          <w:rStyle w:val="Strong"/>
          <w:rFonts w:ascii="Times New Roman" w:hAnsi="Times New Roman"/>
          <w:b w:val="0"/>
          <w:sz w:val="18"/>
          <w:szCs w:val="18"/>
        </w:rPr>
        <w:t>1</w:t>
      </w:r>
      <w:r>
        <w:rPr>
          <w:rStyle w:val="Strong"/>
          <w:rFonts w:ascii="Times New Roman" w:hAnsi="Times New Roman"/>
          <w:b w:val="0"/>
          <w:sz w:val="18"/>
          <w:szCs w:val="18"/>
        </w:rPr>
        <w:t>2</w:t>
      </w:r>
      <w:r w:rsidRPr="00D46025">
        <w:rPr>
          <w:rStyle w:val="Strong"/>
          <w:rFonts w:ascii="Times New Roman" w:hAnsi="Times New Roman"/>
          <w:b w:val="0"/>
          <w:sz w:val="18"/>
          <w:szCs w:val="18"/>
        </w:rPr>
        <w:t>.</w:t>
      </w:r>
      <w:r w:rsidRPr="00D46025">
        <w:rPr>
          <w:rStyle w:val="Strong"/>
          <w:rFonts w:ascii="Times New Roman" w:hAnsi="Times New Roman"/>
          <w:b w:val="0"/>
          <w:sz w:val="18"/>
          <w:szCs w:val="18"/>
        </w:rPr>
        <w:tab/>
        <w:t xml:space="preserve">Temperature or Humidity Controlled Storage.  Unless specifically agreed to in writing, Company shall not be responsible for storage of the Goods in a temperature or </w:t>
      </w:r>
      <w:proofErr w:type="gramStart"/>
      <w:r w:rsidRPr="00D46025">
        <w:rPr>
          <w:rStyle w:val="Strong"/>
          <w:rFonts w:ascii="Times New Roman" w:hAnsi="Times New Roman"/>
          <w:b w:val="0"/>
          <w:sz w:val="18"/>
          <w:szCs w:val="18"/>
        </w:rPr>
        <w:t>humidity controlled</w:t>
      </w:r>
      <w:proofErr w:type="gramEnd"/>
      <w:r w:rsidRPr="00D46025">
        <w:rPr>
          <w:rStyle w:val="Strong"/>
          <w:rFonts w:ascii="Times New Roman" w:hAnsi="Times New Roman"/>
          <w:b w:val="0"/>
          <w:sz w:val="18"/>
          <w:szCs w:val="18"/>
        </w:rPr>
        <w:t xml:space="preserve"> environment.  Customer knowingly accepts that the Goods will be warehoused in a non-temperature/</w:t>
      </w:r>
      <w:proofErr w:type="gramStart"/>
      <w:r w:rsidRPr="00D46025">
        <w:rPr>
          <w:rStyle w:val="Strong"/>
          <w:rFonts w:ascii="Times New Roman" w:hAnsi="Times New Roman"/>
          <w:b w:val="0"/>
          <w:sz w:val="18"/>
          <w:szCs w:val="18"/>
        </w:rPr>
        <w:t>humidity controlled</w:t>
      </w:r>
      <w:proofErr w:type="gramEnd"/>
      <w:r w:rsidRPr="00D46025">
        <w:rPr>
          <w:rStyle w:val="Strong"/>
          <w:rFonts w:ascii="Times New Roman" w:hAnsi="Times New Roman"/>
          <w:b w:val="0"/>
          <w:sz w:val="18"/>
          <w:szCs w:val="18"/>
        </w:rPr>
        <w:t xml:space="preserve"> environment.  Company will not be responsible for any loss or damage to the Goods that result from fluctuations in temperature range or in humidity levels of the warehouse. Company will furthermore not be responsible for losses or damages incurred to Perishable Goods, unless otherwise agreed to in writing prior to tender of the Goods for storage.</w:t>
      </w:r>
    </w:p>
    <w:p w14:paraId="6D6B8E6F" w14:textId="77777777" w:rsidR="00D46025" w:rsidRPr="00D46025" w:rsidRDefault="00D46025" w:rsidP="00D46025">
      <w:pPr>
        <w:jc w:val="both"/>
        <w:rPr>
          <w:rStyle w:val="Strong"/>
          <w:rFonts w:ascii="Times New Roman" w:hAnsi="Times New Roman"/>
          <w:b w:val="0"/>
          <w:sz w:val="18"/>
          <w:szCs w:val="18"/>
        </w:rPr>
      </w:pPr>
    </w:p>
    <w:p w14:paraId="52442FE9" w14:textId="5D1F59C4" w:rsidR="00D46025" w:rsidRPr="00D46025" w:rsidRDefault="00D46025" w:rsidP="00D46025">
      <w:pPr>
        <w:jc w:val="both"/>
        <w:rPr>
          <w:rStyle w:val="Strong"/>
          <w:rFonts w:ascii="Times New Roman" w:hAnsi="Times New Roman"/>
          <w:b w:val="0"/>
          <w:sz w:val="18"/>
          <w:szCs w:val="18"/>
        </w:rPr>
      </w:pPr>
      <w:r w:rsidRPr="00D46025">
        <w:rPr>
          <w:rStyle w:val="Strong"/>
          <w:rFonts w:ascii="Times New Roman" w:hAnsi="Times New Roman"/>
          <w:b w:val="0"/>
          <w:sz w:val="18"/>
          <w:szCs w:val="18"/>
        </w:rPr>
        <w:t>1</w:t>
      </w:r>
      <w:r>
        <w:rPr>
          <w:rStyle w:val="Strong"/>
          <w:rFonts w:ascii="Times New Roman" w:hAnsi="Times New Roman"/>
          <w:b w:val="0"/>
          <w:sz w:val="18"/>
          <w:szCs w:val="18"/>
        </w:rPr>
        <w:t>3</w:t>
      </w:r>
      <w:r w:rsidRPr="00D46025">
        <w:rPr>
          <w:rStyle w:val="Strong"/>
          <w:rFonts w:ascii="Times New Roman" w:hAnsi="Times New Roman"/>
          <w:b w:val="0"/>
          <w:sz w:val="18"/>
          <w:szCs w:val="18"/>
        </w:rPr>
        <w:t>.</w:t>
      </w:r>
      <w:r w:rsidRPr="00D46025">
        <w:rPr>
          <w:rStyle w:val="Strong"/>
          <w:rFonts w:ascii="Times New Roman" w:hAnsi="Times New Roman"/>
          <w:b w:val="0"/>
          <w:sz w:val="18"/>
          <w:szCs w:val="18"/>
        </w:rPr>
        <w:tab/>
        <w:t>Inspection &amp; Security.   All shipments are subject to inspection by Company; by Company’s Carriers for any transportation services provided, if any; and by any duly authorized government or regulatory entities, including but not limited to the U.S. Transportation Security Administration, U.S. Customs and Border Protection, and like entities. Notwithstanding the foregoing right to inspect shipments, Company is not obligated to perform such inspection except as mandated by law. Further, Company reserves the right to unilaterally reject any shipment that it deems unfit for transport, or for storage under this Warehouse Receipt, after inspection.</w:t>
      </w:r>
    </w:p>
    <w:p w14:paraId="1CEED397" w14:textId="77777777" w:rsidR="00D46025" w:rsidRPr="00D46025" w:rsidRDefault="00D46025" w:rsidP="00D46025">
      <w:pPr>
        <w:jc w:val="both"/>
        <w:rPr>
          <w:rStyle w:val="Strong"/>
          <w:rFonts w:ascii="Times New Roman" w:hAnsi="Times New Roman"/>
          <w:b w:val="0"/>
          <w:sz w:val="18"/>
          <w:szCs w:val="18"/>
        </w:rPr>
      </w:pPr>
    </w:p>
    <w:p w14:paraId="11380872" w14:textId="6B577DB0" w:rsidR="00D46025" w:rsidRPr="00D46025" w:rsidRDefault="00D46025" w:rsidP="00D46025">
      <w:pPr>
        <w:jc w:val="both"/>
        <w:rPr>
          <w:rStyle w:val="Strong"/>
          <w:rFonts w:ascii="Times New Roman" w:hAnsi="Times New Roman"/>
          <w:b w:val="0"/>
          <w:sz w:val="18"/>
          <w:szCs w:val="18"/>
        </w:rPr>
      </w:pPr>
      <w:r w:rsidRPr="00D46025">
        <w:rPr>
          <w:rStyle w:val="Strong"/>
          <w:rFonts w:ascii="Times New Roman" w:hAnsi="Times New Roman"/>
          <w:b w:val="0"/>
          <w:sz w:val="18"/>
          <w:szCs w:val="18"/>
        </w:rPr>
        <w:t>1</w:t>
      </w:r>
      <w:r>
        <w:rPr>
          <w:rStyle w:val="Strong"/>
          <w:rFonts w:ascii="Times New Roman" w:hAnsi="Times New Roman"/>
          <w:b w:val="0"/>
          <w:sz w:val="18"/>
          <w:szCs w:val="18"/>
        </w:rPr>
        <w:t>4</w:t>
      </w:r>
      <w:r w:rsidRPr="00D46025">
        <w:rPr>
          <w:rStyle w:val="Strong"/>
          <w:rFonts w:ascii="Times New Roman" w:hAnsi="Times New Roman"/>
          <w:b w:val="0"/>
          <w:sz w:val="18"/>
          <w:szCs w:val="18"/>
        </w:rPr>
        <w:t>.</w:t>
      </w:r>
      <w:r w:rsidRPr="00D46025">
        <w:rPr>
          <w:rStyle w:val="Strong"/>
          <w:rFonts w:ascii="Times New Roman" w:hAnsi="Times New Roman"/>
          <w:b w:val="0"/>
          <w:sz w:val="18"/>
          <w:szCs w:val="18"/>
        </w:rPr>
        <w:tab/>
        <w:t>Notice of Claim and Filing of Suit.</w:t>
      </w:r>
    </w:p>
    <w:p w14:paraId="2DA8C6EC" w14:textId="77777777" w:rsidR="00D46025" w:rsidRPr="00D46025" w:rsidRDefault="00D46025" w:rsidP="00D46025">
      <w:pPr>
        <w:jc w:val="both"/>
        <w:rPr>
          <w:rStyle w:val="Strong"/>
          <w:rFonts w:ascii="Times New Roman" w:hAnsi="Times New Roman"/>
          <w:b w:val="0"/>
          <w:sz w:val="18"/>
          <w:szCs w:val="18"/>
        </w:rPr>
      </w:pPr>
    </w:p>
    <w:p w14:paraId="3EE4067B" w14:textId="77777777" w:rsidR="00D46025" w:rsidRPr="00D46025" w:rsidRDefault="00D46025" w:rsidP="00D46025">
      <w:pPr>
        <w:ind w:left="720"/>
        <w:jc w:val="both"/>
        <w:rPr>
          <w:rStyle w:val="Strong"/>
          <w:rFonts w:ascii="Times New Roman" w:hAnsi="Times New Roman"/>
          <w:b w:val="0"/>
          <w:sz w:val="18"/>
          <w:szCs w:val="18"/>
        </w:rPr>
      </w:pPr>
      <w:r w:rsidRPr="00D46025">
        <w:rPr>
          <w:rStyle w:val="Strong"/>
          <w:rFonts w:ascii="Times New Roman" w:hAnsi="Times New Roman"/>
          <w:b w:val="0"/>
          <w:sz w:val="18"/>
          <w:szCs w:val="18"/>
        </w:rPr>
        <w:t>a.</w:t>
      </w:r>
      <w:r w:rsidRPr="00D46025">
        <w:rPr>
          <w:rStyle w:val="Strong"/>
          <w:rFonts w:ascii="Times New Roman" w:hAnsi="Times New Roman"/>
          <w:b w:val="0"/>
          <w:sz w:val="18"/>
          <w:szCs w:val="18"/>
        </w:rPr>
        <w:tab/>
        <w:t xml:space="preserve">Company shall not be liable for any claim whatsoever for any loss, damage, or destruction of the Goods unless it is timely filed, in writing, within a maximum of sixty (60) days after Customer </w:t>
      </w:r>
      <w:proofErr w:type="gramStart"/>
      <w:r w:rsidRPr="00D46025">
        <w:rPr>
          <w:rStyle w:val="Strong"/>
          <w:rFonts w:ascii="Times New Roman" w:hAnsi="Times New Roman"/>
          <w:b w:val="0"/>
          <w:sz w:val="18"/>
          <w:szCs w:val="18"/>
        </w:rPr>
        <w:t>knew, or</w:t>
      </w:r>
      <w:proofErr w:type="gramEnd"/>
      <w:r w:rsidRPr="00D46025">
        <w:rPr>
          <w:rStyle w:val="Strong"/>
          <w:rFonts w:ascii="Times New Roman" w:hAnsi="Times New Roman"/>
          <w:b w:val="0"/>
          <w:sz w:val="18"/>
          <w:szCs w:val="18"/>
        </w:rPr>
        <w:t xml:space="preserve"> should have known by the exercise of reasonable care, of such loss or damage.</w:t>
      </w:r>
    </w:p>
    <w:p w14:paraId="4CD95FBE" w14:textId="77777777" w:rsidR="00D46025" w:rsidRPr="00D46025" w:rsidRDefault="00D46025" w:rsidP="00D46025">
      <w:pPr>
        <w:ind w:firstLine="720"/>
        <w:jc w:val="both"/>
        <w:rPr>
          <w:rStyle w:val="Strong"/>
          <w:rFonts w:ascii="Times New Roman" w:hAnsi="Times New Roman"/>
          <w:b w:val="0"/>
          <w:sz w:val="18"/>
          <w:szCs w:val="18"/>
        </w:rPr>
      </w:pPr>
    </w:p>
    <w:p w14:paraId="4A3AEBAB" w14:textId="77777777" w:rsidR="00D46025" w:rsidRPr="00D46025" w:rsidRDefault="00D46025" w:rsidP="00D46025">
      <w:pPr>
        <w:ind w:left="720"/>
        <w:jc w:val="both"/>
        <w:rPr>
          <w:rStyle w:val="Strong"/>
          <w:rFonts w:ascii="Times New Roman" w:hAnsi="Times New Roman"/>
          <w:b w:val="0"/>
          <w:sz w:val="18"/>
          <w:szCs w:val="18"/>
        </w:rPr>
      </w:pPr>
      <w:r w:rsidRPr="00D46025">
        <w:rPr>
          <w:rStyle w:val="Strong"/>
          <w:rFonts w:ascii="Times New Roman" w:hAnsi="Times New Roman"/>
          <w:b w:val="0"/>
          <w:sz w:val="18"/>
          <w:szCs w:val="18"/>
        </w:rPr>
        <w:t>b.</w:t>
      </w:r>
      <w:r w:rsidRPr="00D46025">
        <w:rPr>
          <w:rStyle w:val="Strong"/>
          <w:rFonts w:ascii="Times New Roman" w:hAnsi="Times New Roman"/>
          <w:b w:val="0"/>
          <w:sz w:val="18"/>
          <w:szCs w:val="18"/>
        </w:rPr>
        <w:tab/>
        <w:t xml:space="preserve">Time Bar. Any lawsuit or other claim against Company with respect to the Goods shall be forever waived unless commenced within two (2) years after Customer </w:t>
      </w:r>
      <w:proofErr w:type="gramStart"/>
      <w:r w:rsidRPr="00D46025">
        <w:rPr>
          <w:rStyle w:val="Strong"/>
          <w:rFonts w:ascii="Times New Roman" w:hAnsi="Times New Roman"/>
          <w:b w:val="0"/>
          <w:sz w:val="18"/>
          <w:szCs w:val="18"/>
        </w:rPr>
        <w:t>knew, or</w:t>
      </w:r>
      <w:proofErr w:type="gramEnd"/>
      <w:r w:rsidRPr="00D46025">
        <w:rPr>
          <w:rStyle w:val="Strong"/>
          <w:rFonts w:ascii="Times New Roman" w:hAnsi="Times New Roman"/>
          <w:b w:val="0"/>
          <w:sz w:val="18"/>
          <w:szCs w:val="18"/>
        </w:rPr>
        <w:t xml:space="preserve"> should have known by the exercise of reasonable care, about such loss or damage.</w:t>
      </w:r>
    </w:p>
    <w:p w14:paraId="516FCB53" w14:textId="77777777" w:rsidR="00D46025" w:rsidRPr="00D46025" w:rsidRDefault="00D46025" w:rsidP="00D46025">
      <w:pPr>
        <w:ind w:firstLine="720"/>
        <w:jc w:val="both"/>
        <w:rPr>
          <w:rStyle w:val="Strong"/>
          <w:rFonts w:ascii="Times New Roman" w:hAnsi="Times New Roman"/>
          <w:b w:val="0"/>
          <w:sz w:val="18"/>
          <w:szCs w:val="18"/>
        </w:rPr>
      </w:pPr>
    </w:p>
    <w:p w14:paraId="48D7FE93" w14:textId="6DA0D50A" w:rsidR="00D46025" w:rsidRPr="00D46025" w:rsidRDefault="00D46025" w:rsidP="00D46025">
      <w:pPr>
        <w:jc w:val="both"/>
        <w:rPr>
          <w:rStyle w:val="Strong"/>
          <w:rFonts w:ascii="Times New Roman" w:hAnsi="Times New Roman"/>
          <w:b w:val="0"/>
          <w:sz w:val="18"/>
          <w:szCs w:val="18"/>
        </w:rPr>
      </w:pPr>
      <w:r w:rsidRPr="00D46025">
        <w:rPr>
          <w:rStyle w:val="Strong"/>
          <w:rFonts w:ascii="Times New Roman" w:hAnsi="Times New Roman"/>
          <w:b w:val="0"/>
          <w:sz w:val="18"/>
          <w:szCs w:val="18"/>
        </w:rPr>
        <w:t>1</w:t>
      </w:r>
      <w:r>
        <w:rPr>
          <w:rStyle w:val="Strong"/>
          <w:rFonts w:ascii="Times New Roman" w:hAnsi="Times New Roman"/>
          <w:b w:val="0"/>
          <w:sz w:val="18"/>
          <w:szCs w:val="18"/>
        </w:rPr>
        <w:t>5</w:t>
      </w:r>
      <w:r w:rsidRPr="00D46025">
        <w:rPr>
          <w:rStyle w:val="Strong"/>
          <w:rFonts w:ascii="Times New Roman" w:hAnsi="Times New Roman"/>
          <w:b w:val="0"/>
          <w:sz w:val="18"/>
          <w:szCs w:val="18"/>
        </w:rPr>
        <w:t>.</w:t>
      </w:r>
      <w:r w:rsidRPr="00D46025">
        <w:rPr>
          <w:rStyle w:val="Strong"/>
          <w:rFonts w:ascii="Times New Roman" w:hAnsi="Times New Roman"/>
          <w:b w:val="0"/>
          <w:sz w:val="18"/>
          <w:szCs w:val="18"/>
        </w:rPr>
        <w:tab/>
        <w:t xml:space="preserve">Notices.  All written notices herein may be transmitted by any commercially reasonable means of communication providing delivery receipt to the </w:t>
      </w:r>
      <w:proofErr w:type="gramStart"/>
      <w:r w:rsidRPr="00D46025">
        <w:rPr>
          <w:rStyle w:val="Strong"/>
          <w:rFonts w:ascii="Times New Roman" w:hAnsi="Times New Roman"/>
          <w:b w:val="0"/>
          <w:sz w:val="18"/>
          <w:szCs w:val="18"/>
        </w:rPr>
        <w:t>sender, and</w:t>
      </w:r>
      <w:proofErr w:type="gramEnd"/>
      <w:r w:rsidRPr="00D46025">
        <w:rPr>
          <w:rStyle w:val="Strong"/>
          <w:rFonts w:ascii="Times New Roman" w:hAnsi="Times New Roman"/>
          <w:b w:val="0"/>
          <w:sz w:val="18"/>
          <w:szCs w:val="18"/>
        </w:rPr>
        <w:t xml:space="preserve"> shall be directed to Company and Customer at the address set forth on the front side of the Warehouse Receipt, unless otherwise instructed by either party in writing.</w:t>
      </w:r>
    </w:p>
    <w:p w14:paraId="214E3BEC" w14:textId="77777777" w:rsidR="00D46025" w:rsidRPr="00D46025" w:rsidRDefault="00D46025" w:rsidP="00D46025">
      <w:pPr>
        <w:jc w:val="both"/>
        <w:rPr>
          <w:rStyle w:val="Strong"/>
          <w:rFonts w:ascii="Times New Roman" w:hAnsi="Times New Roman"/>
          <w:b w:val="0"/>
          <w:sz w:val="18"/>
          <w:szCs w:val="18"/>
        </w:rPr>
      </w:pPr>
    </w:p>
    <w:p w14:paraId="515DA380" w14:textId="4F637FA1" w:rsidR="00D46025" w:rsidRPr="00D46025" w:rsidRDefault="00D46025" w:rsidP="00D46025">
      <w:pPr>
        <w:jc w:val="both"/>
        <w:rPr>
          <w:rStyle w:val="Strong"/>
          <w:rFonts w:ascii="Times New Roman" w:hAnsi="Times New Roman"/>
          <w:b w:val="0"/>
          <w:sz w:val="18"/>
          <w:szCs w:val="18"/>
        </w:rPr>
      </w:pPr>
      <w:r w:rsidRPr="00D46025">
        <w:rPr>
          <w:rStyle w:val="Strong"/>
          <w:rFonts w:ascii="Times New Roman" w:hAnsi="Times New Roman"/>
          <w:b w:val="0"/>
          <w:sz w:val="18"/>
          <w:szCs w:val="18"/>
        </w:rPr>
        <w:t>1</w:t>
      </w:r>
      <w:r>
        <w:rPr>
          <w:rStyle w:val="Strong"/>
          <w:rFonts w:ascii="Times New Roman" w:hAnsi="Times New Roman"/>
          <w:b w:val="0"/>
          <w:sz w:val="18"/>
          <w:szCs w:val="18"/>
        </w:rPr>
        <w:t>6</w:t>
      </w:r>
      <w:r w:rsidRPr="00D46025">
        <w:rPr>
          <w:rStyle w:val="Strong"/>
          <w:rFonts w:ascii="Times New Roman" w:hAnsi="Times New Roman"/>
          <w:b w:val="0"/>
          <w:sz w:val="18"/>
          <w:szCs w:val="18"/>
        </w:rPr>
        <w:t>.</w:t>
      </w:r>
      <w:r w:rsidRPr="00D46025">
        <w:rPr>
          <w:rStyle w:val="Strong"/>
          <w:rFonts w:ascii="Times New Roman" w:hAnsi="Times New Roman"/>
          <w:b w:val="0"/>
          <w:sz w:val="18"/>
          <w:szCs w:val="18"/>
        </w:rPr>
        <w:tab/>
        <w:t>Governing Law.  This Warehouse Receipt shall be governed by the laws of the State where the Company’s warehouse is located, as identified on the face of the Warehouse Receipt, without reference to its conflict of laws principles.</w:t>
      </w:r>
    </w:p>
    <w:p w14:paraId="10564C61" w14:textId="77777777" w:rsidR="00D46025" w:rsidRPr="00D46025" w:rsidRDefault="00D46025" w:rsidP="00D46025">
      <w:pPr>
        <w:jc w:val="both"/>
        <w:rPr>
          <w:rStyle w:val="Strong"/>
          <w:rFonts w:ascii="Times New Roman" w:hAnsi="Times New Roman"/>
          <w:b w:val="0"/>
          <w:sz w:val="18"/>
          <w:szCs w:val="18"/>
        </w:rPr>
      </w:pPr>
    </w:p>
    <w:p w14:paraId="59BCE7C6" w14:textId="7D94A78F" w:rsidR="00D46025" w:rsidRPr="00D46025" w:rsidRDefault="00D46025" w:rsidP="00D46025">
      <w:pPr>
        <w:jc w:val="both"/>
        <w:rPr>
          <w:rStyle w:val="Strong"/>
          <w:rFonts w:ascii="Times New Roman" w:hAnsi="Times New Roman"/>
          <w:b w:val="0"/>
          <w:sz w:val="18"/>
          <w:szCs w:val="18"/>
        </w:rPr>
      </w:pPr>
      <w:r w:rsidRPr="00D46025">
        <w:rPr>
          <w:rStyle w:val="Strong"/>
          <w:rFonts w:ascii="Times New Roman" w:hAnsi="Times New Roman"/>
          <w:b w:val="0"/>
          <w:sz w:val="18"/>
          <w:szCs w:val="18"/>
        </w:rPr>
        <w:t>1</w:t>
      </w:r>
      <w:r>
        <w:rPr>
          <w:rStyle w:val="Strong"/>
          <w:rFonts w:ascii="Times New Roman" w:hAnsi="Times New Roman"/>
          <w:b w:val="0"/>
          <w:sz w:val="18"/>
          <w:szCs w:val="18"/>
        </w:rPr>
        <w:t>7</w:t>
      </w:r>
      <w:r w:rsidRPr="00D46025">
        <w:rPr>
          <w:rStyle w:val="Strong"/>
          <w:rFonts w:ascii="Times New Roman" w:hAnsi="Times New Roman"/>
          <w:b w:val="0"/>
          <w:sz w:val="18"/>
          <w:szCs w:val="18"/>
        </w:rPr>
        <w:t>.</w:t>
      </w:r>
      <w:r w:rsidRPr="00D46025">
        <w:rPr>
          <w:rStyle w:val="Strong"/>
          <w:rFonts w:ascii="Times New Roman" w:hAnsi="Times New Roman"/>
          <w:b w:val="0"/>
          <w:sz w:val="18"/>
          <w:szCs w:val="18"/>
        </w:rPr>
        <w:tab/>
        <w:t>Merger; Waiver; Severability, etc.    This Warehouse Receipt constitutes the entire understanding between Customer and Company regarding the storage of the Goods and services provided.  This Warehouse Receipt supersedes all prior or contemporaneous verbal or written negotiations, statements, representations, or agreements.  This Warehouse Receipt may not be modified except for a written agreement between Customer and an officer of Company.  If any section or portion of this Warehouse Receipt is held by any court to be illegal or unenforceable it shall not affect the legality or enforceability of the remaining provisions or terms and conditions herein.  Company’s failure to insist upon strict compliance with any provision of this Warehouse Receipt shall not constitute a waiver or estoppel to later demand strict compliance thereof and shall not constitute a waiver of or estoppel to insist upon strict compliance with all other provisions of this Warehouse Receipt.</w:t>
      </w:r>
    </w:p>
    <w:p w14:paraId="3F147C28" w14:textId="77777777" w:rsidR="00D46025" w:rsidRPr="00D46025" w:rsidRDefault="00D46025" w:rsidP="00D46025">
      <w:pPr>
        <w:jc w:val="both"/>
        <w:rPr>
          <w:rStyle w:val="Strong"/>
          <w:rFonts w:ascii="Times New Roman" w:hAnsi="Times New Roman"/>
          <w:b w:val="0"/>
          <w:sz w:val="18"/>
          <w:szCs w:val="18"/>
        </w:rPr>
      </w:pPr>
    </w:p>
    <w:p w14:paraId="0FEBF395" w14:textId="02753B2B" w:rsidR="00D46025" w:rsidRPr="00D46025" w:rsidRDefault="00D46025" w:rsidP="00D46025">
      <w:pPr>
        <w:jc w:val="both"/>
        <w:rPr>
          <w:rStyle w:val="Strong"/>
          <w:rFonts w:ascii="Times New Roman" w:hAnsi="Times New Roman"/>
          <w:b w:val="0"/>
          <w:sz w:val="18"/>
          <w:szCs w:val="18"/>
        </w:rPr>
      </w:pPr>
      <w:r w:rsidRPr="00D46025">
        <w:rPr>
          <w:rStyle w:val="Strong"/>
          <w:rFonts w:ascii="Times New Roman" w:hAnsi="Times New Roman"/>
          <w:b w:val="0"/>
          <w:sz w:val="18"/>
          <w:szCs w:val="18"/>
        </w:rPr>
        <w:t>1</w:t>
      </w:r>
      <w:r>
        <w:rPr>
          <w:rStyle w:val="Strong"/>
          <w:rFonts w:ascii="Times New Roman" w:hAnsi="Times New Roman"/>
          <w:b w:val="0"/>
          <w:sz w:val="18"/>
          <w:szCs w:val="18"/>
        </w:rPr>
        <w:t>8</w:t>
      </w:r>
      <w:r w:rsidRPr="00D46025">
        <w:rPr>
          <w:rStyle w:val="Strong"/>
          <w:rFonts w:ascii="Times New Roman" w:hAnsi="Times New Roman"/>
          <w:b w:val="0"/>
          <w:sz w:val="18"/>
          <w:szCs w:val="18"/>
        </w:rPr>
        <w:t>.</w:t>
      </w:r>
      <w:r w:rsidRPr="00D46025">
        <w:rPr>
          <w:rStyle w:val="Strong"/>
          <w:rFonts w:ascii="Times New Roman" w:hAnsi="Times New Roman"/>
          <w:b w:val="0"/>
          <w:sz w:val="18"/>
          <w:szCs w:val="18"/>
        </w:rPr>
        <w:tab/>
        <w:t>Headings Not Binding.  The use of headings in this Warehouse Receipt are for ease of reference only.  Headings shall have no effect and are not considered to be part of or a term of these Warehouse Receipt Terms and Conditions.</w:t>
      </w:r>
    </w:p>
    <w:p w14:paraId="69EC67EE" w14:textId="77777777" w:rsidR="00D46025" w:rsidRPr="00D46025" w:rsidRDefault="00D46025" w:rsidP="00D46025">
      <w:pPr>
        <w:pStyle w:val="Style1"/>
        <w:rPr>
          <w:b w:val="0"/>
          <w:bCs/>
          <w:sz w:val="21"/>
        </w:rPr>
      </w:pPr>
    </w:p>
    <w:p w14:paraId="2D5BF645" w14:textId="77777777" w:rsidR="00D46025" w:rsidRPr="00D46025" w:rsidRDefault="00D46025" w:rsidP="00D46025">
      <w:pPr>
        <w:pStyle w:val="Style1"/>
        <w:rPr>
          <w:b w:val="0"/>
          <w:bCs/>
          <w:sz w:val="21"/>
        </w:rPr>
      </w:pPr>
    </w:p>
    <w:p w14:paraId="398ECF31" w14:textId="77777777" w:rsidR="00CB5B74" w:rsidRPr="00D46025" w:rsidRDefault="00CB5B74">
      <w:pPr>
        <w:rPr>
          <w:bCs/>
        </w:rPr>
      </w:pPr>
    </w:p>
    <w:sectPr w:rsidR="00CB5B74" w:rsidRPr="00D4602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8AB9" w14:textId="77777777" w:rsidR="00C9266B" w:rsidRDefault="00C9266B" w:rsidP="00D46025">
      <w:r>
        <w:separator/>
      </w:r>
    </w:p>
  </w:endnote>
  <w:endnote w:type="continuationSeparator" w:id="0">
    <w:p w14:paraId="61D9BE62" w14:textId="77777777" w:rsidR="00C9266B" w:rsidRDefault="00C9266B" w:rsidP="00D4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B5F7" w14:textId="77777777" w:rsidR="00D46025" w:rsidRPr="00A70F4B" w:rsidRDefault="00D46025" w:rsidP="00D46025">
    <w:pPr>
      <w:pStyle w:val="Footer"/>
      <w:jc w:val="center"/>
      <w:rPr>
        <w:rFonts w:ascii="Times New Roman" w:hAnsi="Times New Roman"/>
        <w:snapToGrid w:val="0"/>
        <w:sz w:val="18"/>
        <w:szCs w:val="19"/>
      </w:rPr>
    </w:pPr>
    <w:r w:rsidRPr="00A70F4B">
      <w:rPr>
        <w:rFonts w:ascii="Times New Roman" w:hAnsi="Times New Roman"/>
        <w:snapToGrid w:val="0"/>
        <w:sz w:val="18"/>
        <w:szCs w:val="19"/>
      </w:rPr>
      <w:t xml:space="preserve">Page </w:t>
    </w:r>
    <w:r w:rsidRPr="00A70F4B">
      <w:rPr>
        <w:rStyle w:val="PageNumber"/>
        <w:rFonts w:ascii="Times New Roman" w:hAnsi="Times New Roman"/>
        <w:sz w:val="18"/>
        <w:szCs w:val="19"/>
      </w:rPr>
      <w:fldChar w:fldCharType="begin"/>
    </w:r>
    <w:r w:rsidRPr="00A70F4B">
      <w:rPr>
        <w:rStyle w:val="PageNumber"/>
        <w:rFonts w:ascii="Times New Roman" w:hAnsi="Times New Roman"/>
        <w:sz w:val="18"/>
        <w:szCs w:val="19"/>
      </w:rPr>
      <w:instrText xml:space="preserve"> PAGE </w:instrText>
    </w:r>
    <w:r w:rsidRPr="00A70F4B">
      <w:rPr>
        <w:rStyle w:val="PageNumber"/>
        <w:rFonts w:ascii="Times New Roman" w:hAnsi="Times New Roman"/>
        <w:sz w:val="18"/>
        <w:szCs w:val="19"/>
      </w:rPr>
      <w:fldChar w:fldCharType="separate"/>
    </w:r>
    <w:r>
      <w:rPr>
        <w:rStyle w:val="PageNumber"/>
        <w:rFonts w:ascii="Times New Roman" w:hAnsi="Times New Roman"/>
        <w:sz w:val="18"/>
        <w:szCs w:val="19"/>
      </w:rPr>
      <w:t>5</w:t>
    </w:r>
    <w:r w:rsidRPr="00A70F4B">
      <w:rPr>
        <w:rStyle w:val="PageNumber"/>
        <w:rFonts w:ascii="Times New Roman" w:hAnsi="Times New Roman"/>
        <w:sz w:val="18"/>
        <w:szCs w:val="19"/>
      </w:rPr>
      <w:fldChar w:fldCharType="end"/>
    </w:r>
    <w:r w:rsidRPr="00A70F4B">
      <w:rPr>
        <w:rFonts w:ascii="Times New Roman" w:hAnsi="Times New Roman"/>
        <w:snapToGrid w:val="0"/>
        <w:sz w:val="18"/>
        <w:szCs w:val="19"/>
      </w:rPr>
      <w:t xml:space="preserve"> of </w:t>
    </w:r>
    <w:r w:rsidRPr="00A70F4B">
      <w:rPr>
        <w:rFonts w:ascii="Times New Roman" w:hAnsi="Times New Roman"/>
        <w:snapToGrid w:val="0"/>
        <w:sz w:val="18"/>
        <w:szCs w:val="19"/>
      </w:rPr>
      <w:fldChar w:fldCharType="begin"/>
    </w:r>
    <w:r w:rsidRPr="00A70F4B">
      <w:rPr>
        <w:rFonts w:ascii="Times New Roman" w:hAnsi="Times New Roman"/>
        <w:snapToGrid w:val="0"/>
        <w:sz w:val="18"/>
        <w:szCs w:val="19"/>
      </w:rPr>
      <w:instrText xml:space="preserve"> NUMPAGES </w:instrText>
    </w:r>
    <w:r w:rsidRPr="00A70F4B">
      <w:rPr>
        <w:rFonts w:ascii="Times New Roman" w:hAnsi="Times New Roman"/>
        <w:snapToGrid w:val="0"/>
        <w:sz w:val="18"/>
        <w:szCs w:val="19"/>
      </w:rPr>
      <w:fldChar w:fldCharType="separate"/>
    </w:r>
    <w:r>
      <w:rPr>
        <w:rFonts w:ascii="Times New Roman" w:hAnsi="Times New Roman"/>
        <w:snapToGrid w:val="0"/>
        <w:sz w:val="18"/>
        <w:szCs w:val="19"/>
      </w:rPr>
      <w:t>26</w:t>
    </w:r>
    <w:r w:rsidRPr="00A70F4B">
      <w:rPr>
        <w:rFonts w:ascii="Times New Roman" w:hAnsi="Times New Roman"/>
        <w:snapToGrid w:val="0"/>
        <w:sz w:val="18"/>
        <w:szCs w:val="19"/>
      </w:rPr>
      <w:fldChar w:fldCharType="end"/>
    </w:r>
  </w:p>
  <w:p w14:paraId="0A2E7A8E" w14:textId="56A88609" w:rsidR="00D46025" w:rsidRPr="00D46025" w:rsidRDefault="00D46025" w:rsidP="00D46025">
    <w:pPr>
      <w:pStyle w:val="DocID"/>
      <w:rPr>
        <w:sz w:val="18"/>
        <w:szCs w:val="18"/>
      </w:rPr>
    </w:pPr>
    <w:r w:rsidRPr="536FFCDF">
      <w:rPr>
        <w:noProof/>
      </w:rPr>
      <w:t xml:space="preserve">SEKO Warehousing </w:t>
    </w:r>
    <w:r>
      <w:rPr>
        <w:noProof/>
      </w:rPr>
      <w:t>Services</w:t>
    </w:r>
    <w:r w:rsidRPr="536FFCDF">
      <w:rPr>
        <w:noProof/>
      </w:rPr>
      <w:t xml:space="preserve"> v12</w:t>
    </w:r>
    <w:r>
      <w:rPr>
        <w:noProof/>
      </w:rPr>
      <w:t>2</w:t>
    </w:r>
    <w:r w:rsidRPr="536FFCDF">
      <w:rPr>
        <w:noProof/>
      </w:rPr>
      <w:t>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9E48" w14:textId="77777777" w:rsidR="00C9266B" w:rsidRDefault="00C9266B" w:rsidP="00D46025">
      <w:r>
        <w:separator/>
      </w:r>
    </w:p>
  </w:footnote>
  <w:footnote w:type="continuationSeparator" w:id="0">
    <w:p w14:paraId="11C07177" w14:textId="77777777" w:rsidR="00C9266B" w:rsidRDefault="00C9266B" w:rsidP="00D46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81E70"/>
    <w:multiLevelType w:val="hybridMultilevel"/>
    <w:tmpl w:val="EEA00A96"/>
    <w:lvl w:ilvl="0" w:tplc="08F880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0875A18"/>
    <w:multiLevelType w:val="hybridMultilevel"/>
    <w:tmpl w:val="25126B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9F24E2"/>
    <w:multiLevelType w:val="hybridMultilevel"/>
    <w:tmpl w:val="F66E8212"/>
    <w:lvl w:ilvl="0" w:tplc="F59CF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EE5455"/>
    <w:multiLevelType w:val="hybridMultilevel"/>
    <w:tmpl w:val="F66E8212"/>
    <w:lvl w:ilvl="0" w:tplc="F59CF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0314546">
    <w:abstractNumId w:val="0"/>
  </w:num>
  <w:num w:numId="2" w16cid:durableId="490490152">
    <w:abstractNumId w:val="3"/>
  </w:num>
  <w:num w:numId="3" w16cid:durableId="1084492039">
    <w:abstractNumId w:val="2"/>
  </w:num>
  <w:num w:numId="4" w16cid:durableId="1221287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25"/>
    <w:rsid w:val="00AE6D3D"/>
    <w:rsid w:val="00C9266B"/>
    <w:rsid w:val="00CB5B74"/>
    <w:rsid w:val="00D4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72B9"/>
  <w15:chartTrackingRefBased/>
  <w15:docId w15:val="{32DDF109-0A08-45B5-9ED2-B061D624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025"/>
    <w:pPr>
      <w:spacing w:after="0" w:line="240" w:lineRule="auto"/>
    </w:pPr>
    <w:rPr>
      <w:rFonts w:ascii="Arial" w:eastAsia="Times New Roman" w:hAnsi="Arial" w:cs="Times New Roman"/>
      <w:kern w:val="0"/>
      <w:sz w:val="24"/>
      <w:szCs w:val="20"/>
    </w:rPr>
  </w:style>
  <w:style w:type="paragraph" w:styleId="Heading2">
    <w:name w:val="heading 2"/>
    <w:basedOn w:val="Normal"/>
    <w:next w:val="Normal"/>
    <w:link w:val="Heading2Char"/>
    <w:uiPriority w:val="9"/>
    <w:qFormat/>
    <w:rsid w:val="00D46025"/>
    <w:pPr>
      <w:keepNext/>
      <w:jc w:val="center"/>
      <w:outlineLvl w:val="1"/>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6025"/>
    <w:rPr>
      <w:rFonts w:ascii="Arial" w:eastAsia="Times New Roman" w:hAnsi="Arial" w:cs="Times New Roman"/>
      <w:b/>
      <w:kern w:val="0"/>
      <w:szCs w:val="20"/>
      <w:u w:val="single"/>
    </w:rPr>
  </w:style>
  <w:style w:type="paragraph" w:customStyle="1" w:styleId="Style1">
    <w:name w:val="Style1"/>
    <w:basedOn w:val="Normal"/>
    <w:autoRedefine/>
    <w:qFormat/>
    <w:rsid w:val="00D46025"/>
    <w:pPr>
      <w:jc w:val="center"/>
    </w:pPr>
    <w:rPr>
      <w:rFonts w:ascii="Times New Roman" w:eastAsia="Calibri" w:hAnsi="Times New Roman"/>
      <w:b/>
      <w:sz w:val="22"/>
      <w:szCs w:val="21"/>
      <w:lang w:val="en"/>
    </w:rPr>
  </w:style>
  <w:style w:type="character" w:styleId="Strong">
    <w:name w:val="Strong"/>
    <w:qFormat/>
    <w:rsid w:val="00D46025"/>
    <w:rPr>
      <w:b/>
      <w:bCs/>
    </w:rPr>
  </w:style>
  <w:style w:type="paragraph" w:styleId="Header">
    <w:name w:val="header"/>
    <w:basedOn w:val="Normal"/>
    <w:link w:val="HeaderChar"/>
    <w:uiPriority w:val="99"/>
    <w:unhideWhenUsed/>
    <w:rsid w:val="00D46025"/>
    <w:pPr>
      <w:tabs>
        <w:tab w:val="center" w:pos="4680"/>
        <w:tab w:val="right" w:pos="9360"/>
      </w:tabs>
    </w:pPr>
  </w:style>
  <w:style w:type="character" w:customStyle="1" w:styleId="HeaderChar">
    <w:name w:val="Header Char"/>
    <w:basedOn w:val="DefaultParagraphFont"/>
    <w:link w:val="Header"/>
    <w:uiPriority w:val="99"/>
    <w:rsid w:val="00D46025"/>
    <w:rPr>
      <w:rFonts w:ascii="Arial" w:eastAsia="Times New Roman" w:hAnsi="Arial" w:cs="Times New Roman"/>
      <w:kern w:val="0"/>
      <w:sz w:val="24"/>
      <w:szCs w:val="20"/>
    </w:rPr>
  </w:style>
  <w:style w:type="paragraph" w:styleId="Footer">
    <w:name w:val="footer"/>
    <w:basedOn w:val="Normal"/>
    <w:link w:val="FooterChar"/>
    <w:unhideWhenUsed/>
    <w:rsid w:val="00D46025"/>
    <w:pPr>
      <w:tabs>
        <w:tab w:val="center" w:pos="4680"/>
        <w:tab w:val="right" w:pos="9360"/>
      </w:tabs>
    </w:pPr>
  </w:style>
  <w:style w:type="character" w:customStyle="1" w:styleId="FooterChar">
    <w:name w:val="Footer Char"/>
    <w:basedOn w:val="DefaultParagraphFont"/>
    <w:link w:val="Footer"/>
    <w:uiPriority w:val="99"/>
    <w:rsid w:val="00D46025"/>
    <w:rPr>
      <w:rFonts w:ascii="Arial" w:eastAsia="Times New Roman" w:hAnsi="Arial" w:cs="Times New Roman"/>
      <w:kern w:val="0"/>
      <w:sz w:val="24"/>
      <w:szCs w:val="20"/>
    </w:rPr>
  </w:style>
  <w:style w:type="character" w:styleId="PageNumber">
    <w:name w:val="page number"/>
    <w:basedOn w:val="DefaultParagraphFont"/>
    <w:rsid w:val="00D46025"/>
  </w:style>
  <w:style w:type="paragraph" w:customStyle="1" w:styleId="DocID">
    <w:name w:val="DocID"/>
    <w:basedOn w:val="Normal"/>
    <w:next w:val="Footer"/>
    <w:link w:val="DocIDChar"/>
    <w:rsid w:val="00D46025"/>
    <w:rPr>
      <w:rFonts w:ascii="Times New Roman" w:hAnsi="Times New Roman"/>
      <w:sz w:val="16"/>
    </w:rPr>
  </w:style>
  <w:style w:type="character" w:customStyle="1" w:styleId="DocIDChar">
    <w:name w:val="DocID Char"/>
    <w:link w:val="DocID"/>
    <w:rsid w:val="00D46025"/>
    <w:rPr>
      <w:rFonts w:ascii="Times New Roman" w:eastAsia="Times New Roman" w:hAnsi="Times New Roman" w:cs="Times New Roman"/>
      <w:kern w:val="0"/>
      <w:sz w:val="16"/>
      <w:szCs w:val="20"/>
    </w:rPr>
  </w:style>
  <w:style w:type="paragraph" w:styleId="ListParagraph">
    <w:name w:val="List Paragraph"/>
    <w:basedOn w:val="Normal"/>
    <w:uiPriority w:val="34"/>
    <w:qFormat/>
    <w:rsid w:val="00D46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2642</Words>
  <Characters>15064</Characters>
  <Application>Microsoft Office Word</Application>
  <DocSecurity>0</DocSecurity>
  <Lines>125</Lines>
  <Paragraphs>35</Paragraphs>
  <ScaleCrop>false</ScaleCrop>
  <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SEKO Legal</dc:creator>
  <cp:keywords/>
  <dc:description/>
  <cp:lastModifiedBy>SEKO Legal</cp:lastModifiedBy>
  <cp:revision>1</cp:revision>
  <cp:lastPrinted>2024-12-20T20:19:00Z</cp:lastPrinted>
  <dcterms:created xsi:type="dcterms:W3CDTF">2024-12-20T20:13:00Z</dcterms:created>
  <dcterms:modified xsi:type="dcterms:W3CDTF">2024-12-20T20:20:00Z</dcterms:modified>
</cp:coreProperties>
</file>