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BC275" w14:textId="77777777" w:rsidR="00184A7A" w:rsidRDefault="00184A7A">
      <w:pPr>
        <w:pStyle w:val="BodyText"/>
        <w:spacing w:before="7"/>
        <w:ind w:left="0"/>
        <w:rPr>
          <w:sz w:val="15"/>
        </w:rPr>
      </w:pPr>
    </w:p>
    <w:p w14:paraId="014FC605" w14:textId="77777777" w:rsidR="00184A7A" w:rsidRDefault="00000000">
      <w:pPr>
        <w:pStyle w:val="Heading1"/>
        <w:spacing w:before="92"/>
        <w:ind w:left="2200" w:firstLine="0"/>
        <w:bidi w:val="0"/>
      </w:pPr>
      <w:r>
        <w:rPr>
          <w:lang w:val="bn"/>
          <w:b w:val="1"/>
          <w:bCs w:val="1"/>
          <w:i w:val="0"/>
          <w:iCs w:val="0"/>
          <w:u w:val="none"/>
          <w:vertAlign w:val="baseline"/>
          <w:rtl w:val="0"/>
        </w:rPr>
        <w:t xml:space="preserve">দাসত্ব বিরোধী এবং মানব পাচারের বিবৃতি</w:t>
      </w:r>
    </w:p>
    <w:p w14:paraId="6C6C542D" w14:textId="77777777" w:rsidR="00184A7A" w:rsidRDefault="00184A7A">
      <w:pPr>
        <w:pStyle w:val="BodyText"/>
        <w:spacing w:before="7"/>
        <w:ind w:left="0"/>
        <w:rPr>
          <w:b/>
          <w:sz w:val="17"/>
        </w:rPr>
      </w:pPr>
    </w:p>
    <w:p w14:paraId="12E6428E" w14:textId="77777777" w:rsidR="00184A7A" w:rsidRDefault="00000000">
      <w:pPr>
        <w:pStyle w:val="ListParagraph"/>
        <w:numPr>
          <w:ilvl w:val="0"/>
          <w:numId w:val="1"/>
        </w:numPr>
        <w:tabs>
          <w:tab w:val="left" w:pos="820"/>
          <w:tab w:val="left" w:pos="821"/>
        </w:tabs>
        <w:spacing w:before="92"/>
        <w:ind w:hanging="721"/>
        <w:rPr>
          <w:b/>
        </w:rPr>
        <w:bidi w:val="0"/>
      </w:pPr>
      <w:r>
        <w:rPr>
          <w:lang w:val="bn"/>
          <w:b w:val="1"/>
          <w:bCs w:val="1"/>
          <w:i w:val="0"/>
          <w:iCs w:val="0"/>
          <w:u w:val="none"/>
          <w:vertAlign w:val="baseline"/>
          <w:rtl w:val="0"/>
        </w:rPr>
        <w:t xml:space="preserve">উদ্দেশ্য।</w:t>
      </w:r>
    </w:p>
    <w:p w14:paraId="2693F883" w14:textId="77777777" w:rsidR="00184A7A" w:rsidRDefault="00184A7A">
      <w:pPr>
        <w:pStyle w:val="BodyText"/>
        <w:spacing w:before="10"/>
        <w:ind w:left="0"/>
        <w:rPr>
          <w:b/>
          <w:sz w:val="24"/>
        </w:rPr>
      </w:pPr>
    </w:p>
    <w:p w14:paraId="026BEE3E" w14:textId="28F80274" w:rsidR="00184A7A" w:rsidRDefault="00000000" w:rsidP="00CB49D5">
      <w:pPr>
        <w:pStyle w:val="BodyText"/>
        <w:spacing w:before="1"/>
        <w:ind w:left="851" w:firstLine="689"/>
        <w:bidi w:val="0"/>
      </w:pPr>
      <w:r>
        <w:rPr>
          <w:lang w:val="bn"/>
          <w:b w:val="0"/>
          <w:bCs w:val="0"/>
          <w:i w:val="0"/>
          <w:iCs w:val="0"/>
          <w:u w:val="none"/>
          <w:vertAlign w:val="baseline"/>
          <w:rtl w:val="0"/>
        </w:rPr>
        <w:t xml:space="preserve">SEKO Global Logistics Network, LLC এবং SEKO Worldwide, LLC (সম্মিলিতভাবে “SEKO”) (এবং SEKO নিয়ন্ত্রিত এবং/অথবা অধিভুক্ত সমস্ত সংস্থা) এবং SEKO-এর সাথে যুক্ত তার ব্যবসায়িক সংস্থা, কর্মী এবং অন্যান্য পক্ষের দ্বারা মানব পাচার এবং দাসত্ব নিষিদ্ধ করার জন্য দৃঢ় এবং অটলভাবে প্রতিশ্রুতিবদ্ধ। আইন মেনে এবং এইসব কাজ করা নিষিদ্ধ করতে SEKO-এর প্রতিশ্রুতি কার্যকর করার জন্য, এই দাসত্ব বিরোধী এবং মানব পাচার বিবৃতি (এর পরে "দাসত্ব-বিরোধী বিবৃতি" হিসাবে উল্লেখ করা হয়েছে) এমন একটি কাজের পরিবেশ নিশ্চিত করতে কাজ করে যা মানব পাচার, জোরপূর্বক শ্রম এবং বেআইনি শিশুশ্রম (দাসত্ব এবং মানব পাচার) মুক্ত। SEKO দৃঢ়ভাবে বিশ্বাস করে যে এটি SEKO-এর কোম্পানিগুলোর মধ্যে নৈতিক এবং আইনসম্মতভাবে কাজ করার পরিবেশ বজায় রাখতে দায়বদ্ধ। সারা বিশ্বে (সম্মিলিতভাবে "সাপ্লায়ার") আমাদের সাপ্লায়ার, কন্ট্রাক্টর বা বিজনেস পার্টনারদেরকে এইসব নিয়ম অনুসরণ করতে হবে। SEKO তার নিজস্ব পণ্য বা তার ক্লায়েন্টের পণ্য বিতরণের ক্ষেত্রে দাসত্ব বা মানব পাচারের মতো যেকোনো আচরণের তীব্র বিরোধিতা করে এবং আমাদের কর্মক্ষেত্রে নৈতিক এবং আইন মেনে ব্যবসা করা পুরোপুরি সমর্থন করে ।</w:t>
      </w:r>
    </w:p>
    <w:p w14:paraId="019F83BD" w14:textId="77777777" w:rsidR="00184A7A" w:rsidRDefault="00184A7A">
      <w:pPr>
        <w:pStyle w:val="BodyText"/>
        <w:spacing w:before="5"/>
        <w:ind w:left="0"/>
      </w:pPr>
    </w:p>
    <w:p w14:paraId="5F8D9A84" w14:textId="77777777" w:rsidR="00184A7A" w:rsidRDefault="00000000">
      <w:pPr>
        <w:pStyle w:val="Heading1"/>
        <w:numPr>
          <w:ilvl w:val="0"/>
          <w:numId w:val="1"/>
        </w:numPr>
        <w:tabs>
          <w:tab w:val="left" w:pos="875"/>
          <w:tab w:val="left" w:pos="876"/>
        </w:tabs>
        <w:ind w:left="875" w:hanging="776"/>
        <w:bidi w:val="0"/>
      </w:pPr>
      <w:r>
        <w:rPr>
          <w:lang w:val="bn"/>
          <w:b w:val="1"/>
          <w:bCs w:val="1"/>
          <w:i w:val="0"/>
          <w:iCs w:val="0"/>
          <w:u w:val="none"/>
          <w:vertAlign w:val="baseline"/>
          <w:rtl w:val="0"/>
        </w:rPr>
        <w:t xml:space="preserve">সুযোগ।</w:t>
      </w:r>
    </w:p>
    <w:p w14:paraId="566D94E9" w14:textId="77777777" w:rsidR="00184A7A" w:rsidRDefault="00184A7A">
      <w:pPr>
        <w:pStyle w:val="BodyText"/>
        <w:spacing w:before="7"/>
        <w:ind w:left="0"/>
        <w:rPr>
          <w:b/>
          <w:sz w:val="21"/>
        </w:rPr>
      </w:pPr>
    </w:p>
    <w:p w14:paraId="44F68902" w14:textId="77777777" w:rsidR="00184A7A" w:rsidRDefault="00000000">
      <w:pPr>
        <w:pStyle w:val="BodyText"/>
        <w:ind w:right="140" w:firstLine="720"/>
        <w:bidi w:val="0"/>
      </w:pPr>
      <w:r>
        <w:rPr>
          <w:lang w:val="bn"/>
          <w:b w:val="0"/>
          <w:bCs w:val="0"/>
          <w:i w:val="0"/>
          <w:iCs w:val="0"/>
          <w:u w:val="none"/>
          <w:vertAlign w:val="baseline"/>
          <w:rtl w:val="0"/>
        </w:rPr>
        <w:t xml:space="preserve">এই পলিসি SECO-এর সকল কর্মী এবং SECO দ্বারা নিয়ন্ত্রিত এর সমস্ত অধিভুক্ত সংস্থা বা সত্তার উপর প্রযোজ্য। এই পলিসির কোনো কিছু স্থানীয় আইনের সাথে সংঘাত হতে পারে এমন ঘটনায়, স্থানীয় আইন অনুসারে এই পলিসি স্টেটমেন্টের ব্যাখ্যা ও প্রয়োগ করা হবে।</w:t>
      </w:r>
    </w:p>
    <w:p w14:paraId="40F2EDD0" w14:textId="77777777" w:rsidR="00184A7A" w:rsidRDefault="00184A7A">
      <w:pPr>
        <w:pStyle w:val="BodyText"/>
        <w:spacing w:before="3"/>
        <w:ind w:left="0"/>
      </w:pPr>
    </w:p>
    <w:p w14:paraId="429A2778" w14:textId="77777777" w:rsidR="00184A7A" w:rsidRDefault="00000000">
      <w:pPr>
        <w:pStyle w:val="Heading1"/>
        <w:numPr>
          <w:ilvl w:val="0"/>
          <w:numId w:val="1"/>
        </w:numPr>
        <w:tabs>
          <w:tab w:val="left" w:pos="820"/>
          <w:tab w:val="left" w:pos="821"/>
        </w:tabs>
        <w:spacing w:before="1"/>
        <w:ind w:hanging="721"/>
        <w:bidi w:val="0"/>
      </w:pPr>
      <w:r>
        <w:rPr>
          <w:lang w:val="bn"/>
          <w:b w:val="1"/>
          <w:bCs w:val="1"/>
          <w:i w:val="0"/>
          <w:iCs w:val="0"/>
          <w:u w:val="none"/>
          <w:vertAlign w:val="baseline"/>
          <w:rtl w:val="0"/>
        </w:rPr>
        <w:t xml:space="preserve">সংজ্ঞা।</w:t>
      </w:r>
    </w:p>
    <w:p w14:paraId="2EE8F771" w14:textId="77777777" w:rsidR="00184A7A" w:rsidRDefault="00184A7A">
      <w:pPr>
        <w:pStyle w:val="BodyText"/>
        <w:spacing w:before="6"/>
        <w:ind w:left="0"/>
        <w:rPr>
          <w:b/>
          <w:sz w:val="21"/>
        </w:rPr>
      </w:pPr>
    </w:p>
    <w:p w14:paraId="3A698384" w14:textId="77777777" w:rsidR="00184A7A" w:rsidRDefault="00000000">
      <w:pPr>
        <w:pStyle w:val="BodyText"/>
        <w:spacing w:before="1"/>
        <w:ind w:right="132"/>
        <w:bidi w:val="0"/>
      </w:pPr>
      <w:r>
        <w:rPr>
          <w:lang w:val="bn"/>
          <w:b w:val="1"/>
          <w:bCs w:val="1"/>
          <w:i w:val="0"/>
          <w:iCs w:val="0"/>
          <w:u w:val="none"/>
          <w:vertAlign w:val="baseline"/>
          <w:rtl w:val="0"/>
        </w:rPr>
        <w:t xml:space="preserve">মানব পাচার</w:t>
      </w:r>
      <w:r>
        <w:rPr>
          <w:lang w:val="bn"/>
          <w:b w:val="0"/>
          <w:bCs w:val="0"/>
          <w:i w:val="0"/>
          <w:iCs w:val="0"/>
          <w:u w:val="none"/>
          <w:vertAlign w:val="baseline"/>
          <w:rtl w:val="0"/>
        </w:rPr>
        <w:t xml:space="preserve">: শোষণের উদ্দেশ্যে হুমকি বা বল প্রয়োগের মাধ্যমে বা জবরদস্তি, অপহরণ, প্রতারণা, ছলনা, ক্ষমতার অপব্যবহার বা দুর্বলতার সুযোগ বা অর্থ প্রদান বা অর্থের বা সুবিধার বিনিময়ে অন্য ব্যক্তির উপর নিয়ন্ত্রণ অর্জন করা।</w:t>
      </w:r>
    </w:p>
    <w:p w14:paraId="7CE73425" w14:textId="77777777" w:rsidR="00184A7A" w:rsidRDefault="00184A7A">
      <w:pPr>
        <w:pStyle w:val="BodyText"/>
        <w:spacing w:before="1"/>
        <w:ind w:left="0"/>
      </w:pPr>
    </w:p>
    <w:p w14:paraId="4CC85D70" w14:textId="77777777" w:rsidR="00184A7A" w:rsidRDefault="00000000">
      <w:pPr>
        <w:pStyle w:val="BodyText"/>
        <w:ind w:right="223"/>
        <w:bidi w:val="0"/>
      </w:pPr>
      <w:r>
        <w:rPr>
          <w:lang w:val="bn"/>
          <w:b w:val="1"/>
          <w:bCs w:val="1"/>
          <w:i w:val="0"/>
          <w:iCs w:val="0"/>
          <w:u w:val="none"/>
          <w:vertAlign w:val="baseline"/>
          <w:rtl w:val="0"/>
        </w:rPr>
        <w:t xml:space="preserve">জোরপূর্বক শ্রম: </w:t>
      </w:r>
      <w:r>
        <w:rPr>
          <w:lang w:val="bn"/>
          <w:b w:val="0"/>
          <w:bCs w:val="0"/>
          <w:i w:val="0"/>
          <w:iCs w:val="0"/>
          <w:u w:val="none"/>
          <w:vertAlign w:val="baseline"/>
          <w:rtl w:val="0"/>
        </w:rPr>
        <w:t xml:space="preserve">হুমকি বা শাস্তি দিয়ে কোনো ব্যক্তির ইচ্ছার বিরুদ্ধে তাকে দিয়ে কাজ করানো বা পরিষেবা পাওয়া।</w:t>
      </w:r>
    </w:p>
    <w:p w14:paraId="3DB55E0A" w14:textId="77777777" w:rsidR="00184A7A" w:rsidRDefault="00184A7A">
      <w:pPr>
        <w:pStyle w:val="BodyText"/>
        <w:spacing w:before="11"/>
        <w:ind w:left="0"/>
        <w:rPr>
          <w:sz w:val="21"/>
        </w:rPr>
      </w:pPr>
    </w:p>
    <w:p w14:paraId="0CDF308E" w14:textId="5B22CDCC" w:rsidR="00184A7A" w:rsidRDefault="00000000" w:rsidP="00CB49D5">
      <w:pPr>
        <w:pStyle w:val="BodyText"/>
        <w:ind w:right="140"/>
        <w:bidi w:val="0"/>
      </w:pPr>
      <w:r>
        <w:rPr>
          <w:lang w:val="bn"/>
          <w:b w:val="1"/>
          <w:bCs w:val="1"/>
          <w:i w:val="0"/>
          <w:iCs w:val="0"/>
          <w:u w:val="none"/>
          <w:vertAlign w:val="baseline"/>
          <w:rtl w:val="0"/>
        </w:rPr>
        <w:t xml:space="preserve">ক্ষতিকারক শিশু শ্রম: </w:t>
      </w:r>
      <w:r>
        <w:rPr>
          <w:lang w:val="bn"/>
          <w:b w:val="0"/>
          <w:bCs w:val="0"/>
          <w:i w:val="0"/>
          <w:iCs w:val="0"/>
          <w:u w:val="none"/>
          <w:vertAlign w:val="baseline"/>
          <w:rtl w:val="0"/>
        </w:rPr>
        <w:t xml:space="preserve">অর্থনৈতিকভাবে শোষণ করা বা শিশুর শিক্ষার জন্য বিপজ্জনক বা স্বাস্থ্য বা শারীরিক, মানসিক, আধ্যাত্মিক, নৈতিক বা সামাজিক বিকাশের জন্য ক্ষতিকারক হতে পারে এমন ক্ষেত্রে শিশুদের দিয়ে কাজ করানো।</w:t>
      </w:r>
    </w:p>
    <w:p w14:paraId="695668D0" w14:textId="77777777" w:rsidR="00184A7A" w:rsidRDefault="00184A7A">
      <w:pPr>
        <w:pStyle w:val="BodyText"/>
        <w:spacing w:before="4"/>
        <w:ind w:left="0"/>
      </w:pPr>
    </w:p>
    <w:p w14:paraId="32FFDA5E" w14:textId="77777777" w:rsidR="00184A7A" w:rsidRDefault="00000000">
      <w:pPr>
        <w:pStyle w:val="Heading1"/>
        <w:numPr>
          <w:ilvl w:val="0"/>
          <w:numId w:val="1"/>
        </w:numPr>
        <w:tabs>
          <w:tab w:val="left" w:pos="820"/>
          <w:tab w:val="left" w:pos="821"/>
        </w:tabs>
        <w:ind w:hanging="721"/>
        <w:bidi w:val="0"/>
      </w:pPr>
      <w:r>
        <w:rPr>
          <w:lang w:val="bn"/>
          <w:b w:val="1"/>
          <w:bCs w:val="1"/>
          <w:i w:val="0"/>
          <w:iCs w:val="0"/>
          <w:u w:val="none"/>
          <w:vertAlign w:val="baseline"/>
          <w:rtl w:val="0"/>
        </w:rPr>
        <w:t xml:space="preserve">যুক্তি সহ ব্যাখ্যা।</w:t>
      </w:r>
    </w:p>
    <w:p w14:paraId="1C6903B8" w14:textId="77777777" w:rsidR="00184A7A" w:rsidRDefault="00184A7A">
      <w:pPr>
        <w:pStyle w:val="BodyText"/>
        <w:spacing w:before="2"/>
        <w:ind w:left="0"/>
        <w:rPr>
          <w:b/>
          <w:sz w:val="25"/>
        </w:rPr>
      </w:pPr>
    </w:p>
    <w:p w14:paraId="31E0FBA0" w14:textId="7B73DAAC" w:rsidR="00184A7A" w:rsidRDefault="00000000" w:rsidP="00CB49D5">
      <w:pPr>
        <w:pStyle w:val="BodyText"/>
        <w:spacing w:line="259" w:lineRule="auto"/>
        <w:bidi w:val="0"/>
      </w:pPr>
      <w:r>
        <w:rPr>
          <w:lang w:val="bn"/>
          <w:b w:val="0"/>
          <w:bCs w:val="0"/>
          <w:i w:val="0"/>
          <w:iCs w:val="0"/>
          <w:u w:val="none"/>
          <w:vertAlign w:val="baseline"/>
          <w:rtl w:val="0"/>
        </w:rPr>
        <w:t xml:space="preserve">SEKO বিক্রি করে এমন পণ্য ও পরিষেবাদি সরবরাহের ক্ষেত্রে বেআইনি শিশুশ্রম বা জোরপূর্বক শ্রম বরদাস্ত করবে না এবং আমাদের সংস্থার যেকোনো অংশে শিশুশ্রম ব্যবহার করে এমন সাপ্লায়ারদের কাছ থেকে পণ্য বা পরিষেবা গ্রহণ করবে না। মানব পাচার এবং দাসত্ব অসহনীয় অপরাধ। এইসব অপরাধ বিশ্বের বিভিন্ন দেশে বিদ্যমান। এই বিবৃতিটিতে কেবল আমাদের সংস্থা থেকে নয়, আমাদের নিজস্ব সাপ্লাই চেইন থেকেও মানব পাচার এবং দাসত্ব নির্মূল করার জন্য SEKO এর প্রচেষ্টা এবং প্রতিশ্রুতি সম্পর্কে বলা থাকবে।</w:t>
      </w:r>
    </w:p>
    <w:p w14:paraId="1F21F82D" w14:textId="77777777" w:rsidR="00184A7A" w:rsidRDefault="00184A7A">
      <w:pPr>
        <w:pStyle w:val="BodyText"/>
        <w:spacing w:before="7"/>
        <w:ind w:left="0"/>
        <w:rPr>
          <w:sz w:val="23"/>
        </w:rPr>
      </w:pPr>
    </w:p>
    <w:p w14:paraId="753AA206" w14:textId="77777777" w:rsidR="00184A7A" w:rsidRDefault="00000000">
      <w:pPr>
        <w:pStyle w:val="Heading1"/>
        <w:numPr>
          <w:ilvl w:val="0"/>
          <w:numId w:val="1"/>
        </w:numPr>
        <w:tabs>
          <w:tab w:val="left" w:pos="820"/>
          <w:tab w:val="left" w:pos="821"/>
        </w:tabs>
        <w:spacing w:before="1"/>
        <w:ind w:hanging="721"/>
        <w:bidi w:val="0"/>
      </w:pPr>
      <w:r>
        <w:rPr>
          <w:lang w:val="bn"/>
          <w:b w:val="1"/>
          <w:bCs w:val="1"/>
          <w:i w:val="0"/>
          <w:iCs w:val="0"/>
          <w:u w:val="none"/>
          <w:vertAlign w:val="baseline"/>
          <w:rtl w:val="0"/>
        </w:rPr>
        <w:t xml:space="preserve">প্রয়োজনীয়তা।</w:t>
      </w:r>
    </w:p>
    <w:p w14:paraId="6566AB8D" w14:textId="77777777" w:rsidR="00184A7A" w:rsidRDefault="00000000">
      <w:pPr>
        <w:pStyle w:val="BodyText"/>
        <w:spacing w:before="13" w:line="259" w:lineRule="auto"/>
        <w:ind w:right="140"/>
        <w:bidi w:val="0"/>
      </w:pPr>
      <w:r>
        <w:rPr>
          <w:lang w:val="bn"/>
          <w:b w:val="0"/>
          <w:bCs w:val="0"/>
          <w:i w:val="0"/>
          <w:iCs w:val="0"/>
          <w:u w:val="none"/>
          <w:vertAlign w:val="baseline"/>
          <w:rtl w:val="0"/>
        </w:rPr>
        <w:t xml:space="preserve">SEKO-এর সাপ্লায়াররা আমাদের সাফল্য এবং আমাদের সংস্কৃতির একটি গুরুত্বপূর্ণ অঙ্গ। আমরা আশা করি এইসব বিজনেস পার্টনাররা প্রত্যেকেই SEKO-এর মতো নৈতিক ব্যবসায়িক অনুশীলনের প্রতি একই প্রতিশ্রুতি দিয়ে তাদের ব্যবসা পরিচালনা করবে।</w:t>
      </w:r>
    </w:p>
    <w:p w14:paraId="2ED0254D" w14:textId="77777777" w:rsidR="00184A7A" w:rsidRDefault="00184A7A">
      <w:pPr>
        <w:pStyle w:val="BodyText"/>
        <w:spacing w:before="8"/>
        <w:ind w:left="0"/>
        <w:rPr>
          <w:sz w:val="23"/>
        </w:rPr>
      </w:pPr>
    </w:p>
    <w:p w14:paraId="0233D617" w14:textId="77777777" w:rsidR="00184A7A" w:rsidRDefault="00000000">
      <w:pPr>
        <w:pStyle w:val="BodyText"/>
        <w:bidi w:val="0"/>
      </w:pPr>
      <w:r>
        <w:rPr>
          <w:lang w:val="bn"/>
          <w:b w:val="0"/>
          <w:bCs w:val="0"/>
          <w:i w:val="0"/>
          <w:iCs w:val="0"/>
          <w:u w:val="none"/>
          <w:vertAlign w:val="baseline"/>
          <w:rtl w:val="0"/>
        </w:rPr>
        <w:t xml:space="preserve">SEKO এবং এর সাপ্লায়াররা:</w:t>
      </w:r>
    </w:p>
    <w:p w14:paraId="19A8DF0A" w14:textId="77777777" w:rsidR="00184A7A" w:rsidRDefault="00184A7A">
      <w:pPr>
        <w:pStyle w:val="BodyText"/>
        <w:spacing w:before="6"/>
        <w:ind w:left="0"/>
        <w:rPr>
          <w:sz w:val="25"/>
        </w:rPr>
      </w:pPr>
    </w:p>
    <w:p w14:paraId="7E813C54" w14:textId="77777777" w:rsidR="00184A7A" w:rsidRDefault="00000000">
      <w:pPr>
        <w:pStyle w:val="ListParagraph"/>
        <w:numPr>
          <w:ilvl w:val="1"/>
          <w:numId w:val="1"/>
        </w:numPr>
        <w:tabs>
          <w:tab w:val="left" w:pos="820"/>
          <w:tab w:val="left" w:pos="821"/>
        </w:tabs>
        <w:spacing w:before="1"/>
        <w:ind w:right="989"/>
        <w:bidi w:val="0"/>
      </w:pPr>
      <w:r>
        <w:rPr>
          <w:lang w:val="bn"/>
          <w:b w:val="0"/>
          <w:bCs w:val="0"/>
          <w:i w:val="0"/>
          <w:iCs w:val="0"/>
          <w:u w:val="none"/>
          <w:vertAlign w:val="baseline"/>
          <w:rtl w:val="0"/>
        </w:rPr>
        <w:t xml:space="preserve">জোরপূর্বক বা বাধ্যতামূলক শ্রম ব্যবহার করবে না, অর্থাত্ কোনো কর্মীকে শাস্তির হুমকি দিয়ে ইচ্ছাকৃতভাবে যেকোনো কাজ বা পরিষেবা সম্পাদন করাবে না।</w:t>
      </w:r>
    </w:p>
    <w:p w14:paraId="3EF44E1D" w14:textId="77777777" w:rsidR="00184A7A" w:rsidRDefault="00000000">
      <w:pPr>
        <w:pStyle w:val="ListParagraph"/>
        <w:numPr>
          <w:ilvl w:val="1"/>
          <w:numId w:val="1"/>
        </w:numPr>
        <w:tabs>
          <w:tab w:val="left" w:pos="820"/>
          <w:tab w:val="left" w:pos="821"/>
        </w:tabs>
        <w:spacing w:before="1" w:line="252" w:lineRule="exact"/>
        <w:ind w:hanging="361"/>
        <w:bidi w:val="0"/>
      </w:pPr>
      <w:r>
        <w:rPr>
          <w:lang w:val="bn"/>
          <w:b w:val="0"/>
          <w:bCs w:val="0"/>
          <w:i w:val="0"/>
          <w:iCs w:val="0"/>
          <w:u w:val="none"/>
          <w:vertAlign w:val="baseline"/>
          <w:rtl w:val="0"/>
        </w:rPr>
        <w:t xml:space="preserve">কর্মসংস্থানের সামগ্রিক শর্তাবলী ইচ্ছামূলক তা নিশ্চিত করবে।</w:t>
      </w:r>
    </w:p>
    <w:p w14:paraId="3D658215" w14:textId="77777777" w:rsidR="00184A7A" w:rsidRDefault="00000000">
      <w:pPr>
        <w:pStyle w:val="ListParagraph"/>
        <w:numPr>
          <w:ilvl w:val="1"/>
          <w:numId w:val="1"/>
        </w:numPr>
        <w:tabs>
          <w:tab w:val="left" w:pos="820"/>
          <w:tab w:val="left" w:pos="821"/>
        </w:tabs>
        <w:spacing w:line="252" w:lineRule="exact"/>
        <w:ind w:hanging="361"/>
        <w:bidi w:val="0"/>
      </w:pPr>
      <w:r>
        <w:rPr>
          <w:lang w:val="bn"/>
          <w:b w:val="0"/>
          <w:bCs w:val="0"/>
          <w:i w:val="0"/>
          <w:iCs w:val="0"/>
          <w:u w:val="none"/>
          <w:vertAlign w:val="baseline"/>
          <w:rtl w:val="0"/>
        </w:rPr>
        <w:t xml:space="preserve">অভিবাসী শ্রমিকদের পাসপোর্ট নিয়ে নেবে না।</w:t>
      </w:r>
    </w:p>
    <w:p w14:paraId="7A3C2768" w14:textId="77777777" w:rsidR="00184A7A" w:rsidRDefault="00000000">
      <w:pPr>
        <w:pStyle w:val="ListParagraph"/>
        <w:numPr>
          <w:ilvl w:val="1"/>
          <w:numId w:val="1"/>
        </w:numPr>
        <w:tabs>
          <w:tab w:val="left" w:pos="820"/>
          <w:tab w:val="left" w:pos="821"/>
        </w:tabs>
        <w:spacing w:before="1"/>
        <w:ind w:right="1057"/>
        <w:bidi w:val="0"/>
      </w:pPr>
      <w:r>
        <w:rPr>
          <w:lang w:val="bn"/>
          <w:b w:val="0"/>
          <w:bCs w:val="0"/>
          <w:i w:val="0"/>
          <w:iCs w:val="0"/>
          <w:u w:val="none"/>
          <w:vertAlign w:val="baseline"/>
          <w:rtl w:val="0"/>
        </w:rPr>
        <w:t xml:space="preserve">শ্রমিকদের অস্থায়ী থেকে স্থায়ী কর্মসংস্থানে নিযুক্ত হওয়ার সুযোগ রয়েছে এমন নামকরা অস্থায়ী কর্মী সংস্থাদের ছাড়া অন্য এজেন্টদের ফি প্রদান করবে না।</w:t>
      </w:r>
    </w:p>
    <w:p w14:paraId="70C0C16E" w14:textId="77777777" w:rsidR="00184A7A" w:rsidRDefault="00000000">
      <w:pPr>
        <w:pStyle w:val="ListParagraph"/>
        <w:numPr>
          <w:ilvl w:val="1"/>
          <w:numId w:val="1"/>
        </w:numPr>
        <w:tabs>
          <w:tab w:val="left" w:pos="820"/>
          <w:tab w:val="left" w:pos="821"/>
        </w:tabs>
        <w:ind w:right="247"/>
        <w:bidi w:val="0"/>
      </w:pPr>
      <w:r>
        <w:rPr>
          <w:lang w:val="bn"/>
          <w:b w:val="0"/>
          <w:bCs w:val="0"/>
          <w:i w:val="0"/>
          <w:iCs w:val="0"/>
          <w:u w:val="none"/>
          <w:vertAlign w:val="baseline"/>
          <w:rtl w:val="0"/>
        </w:rPr>
        <w:t xml:space="preserve">প্রযোজ্য আইন অনুসারে নির্ধারিত ন্যূনতম বয়সের প্রয়োজনীয়তা মেনে চলবে, যদি না কোনো নির্দিষ্ট চুক্তিতে বয়সের কঠোর প্রয়োজনীয়তা থাকে।</w:t>
      </w:r>
    </w:p>
    <w:p w14:paraId="2DC99485" w14:textId="77777777" w:rsidR="00184A7A" w:rsidRDefault="00000000">
      <w:pPr>
        <w:pStyle w:val="ListParagraph"/>
        <w:numPr>
          <w:ilvl w:val="1"/>
          <w:numId w:val="1"/>
        </w:numPr>
        <w:tabs>
          <w:tab w:val="left" w:pos="820"/>
          <w:tab w:val="left" w:pos="821"/>
        </w:tabs>
        <w:ind w:right="531"/>
        <w:bidi w:val="0"/>
      </w:pPr>
      <w:r>
        <w:rPr>
          <w:lang w:val="bn"/>
          <w:b w:val="0"/>
          <w:bCs w:val="0"/>
          <w:i w:val="0"/>
          <w:iCs w:val="0"/>
          <w:u w:val="none"/>
          <w:vertAlign w:val="baseline"/>
          <w:rtl w:val="0"/>
        </w:rPr>
        <w:t xml:space="preserve">তার কর্মীদের আইনত প্রয়োজনীয় ন্যূনতম বা তার বেশি মজুরি এবং সুবিধা প্রদান করবে এবং ওভারটাইমের পেমেন্টের শর্ত মেনে চলবে।</w:t>
      </w:r>
    </w:p>
    <w:p w14:paraId="29537A06" w14:textId="77777777" w:rsidR="00184A7A" w:rsidRDefault="00000000">
      <w:pPr>
        <w:pStyle w:val="ListParagraph"/>
        <w:numPr>
          <w:ilvl w:val="1"/>
          <w:numId w:val="1"/>
        </w:numPr>
        <w:tabs>
          <w:tab w:val="left" w:pos="820"/>
          <w:tab w:val="left" w:pos="821"/>
        </w:tabs>
        <w:ind w:right="234"/>
        <w:bidi w:val="0"/>
      </w:pPr>
      <w:r>
        <w:rPr>
          <w:lang w:val="bn"/>
          <w:b w:val="0"/>
          <w:bCs w:val="0"/>
          <w:i w:val="0"/>
          <w:iCs w:val="0"/>
          <w:u w:val="none"/>
          <w:vertAlign w:val="baseline"/>
          <w:rtl w:val="0"/>
        </w:rPr>
        <w:t xml:space="preserve">কাজের সর্বোচ্চ সময় সম্পর্কিত প্রযোজ্য আইন মেনে চলবে – যেমন কাজের সময়ের নির্দেশিকা(গুলো) বা অন্যান্য প্রযোজ্য আইনের বিধান।</w:t>
      </w:r>
    </w:p>
    <w:p w14:paraId="027D0B81" w14:textId="77777777" w:rsidR="00184A7A" w:rsidRDefault="00000000">
      <w:pPr>
        <w:pStyle w:val="ListParagraph"/>
        <w:numPr>
          <w:ilvl w:val="1"/>
          <w:numId w:val="1"/>
        </w:numPr>
        <w:tabs>
          <w:tab w:val="left" w:pos="820"/>
          <w:tab w:val="left" w:pos="821"/>
        </w:tabs>
        <w:ind w:hanging="361"/>
        <w:bidi w:val="0"/>
      </w:pPr>
      <w:r>
        <w:rPr>
          <w:lang w:val="bn"/>
          <w:b w:val="0"/>
          <w:bCs w:val="0"/>
          <w:i w:val="0"/>
          <w:iCs w:val="0"/>
          <w:u w:val="none"/>
          <w:vertAlign w:val="baseline"/>
          <w:rtl w:val="0"/>
        </w:rPr>
        <w:t xml:space="preserve">উপরের শর্ত মেনে সম্পূর্ণ স্বচ্ছ রেকর্ড রাখবে।</w:t>
      </w:r>
    </w:p>
    <w:p w14:paraId="122F06BE" w14:textId="77777777" w:rsidR="00184A7A" w:rsidRDefault="00184A7A">
      <w:pPr>
        <w:pStyle w:val="BodyText"/>
        <w:spacing w:before="5"/>
        <w:ind w:left="0"/>
      </w:pPr>
    </w:p>
    <w:p w14:paraId="31226751" w14:textId="77777777" w:rsidR="00184A7A" w:rsidRDefault="00000000">
      <w:pPr>
        <w:pStyle w:val="Heading1"/>
        <w:numPr>
          <w:ilvl w:val="0"/>
          <w:numId w:val="1"/>
        </w:numPr>
        <w:tabs>
          <w:tab w:val="left" w:pos="820"/>
          <w:tab w:val="left" w:pos="821"/>
        </w:tabs>
        <w:ind w:hanging="721"/>
        <w:bidi w:val="0"/>
      </w:pPr>
      <w:r>
        <w:rPr>
          <w:lang w:val="bn"/>
          <w:b w:val="1"/>
          <w:bCs w:val="1"/>
          <w:i w:val="0"/>
          <w:iCs w:val="0"/>
          <w:u w:val="none"/>
          <w:vertAlign w:val="baseline"/>
          <w:rtl w:val="0"/>
        </w:rPr>
        <w:t xml:space="preserve">ফলাফল।</w:t>
      </w:r>
    </w:p>
    <w:p w14:paraId="0FE25310" w14:textId="77777777" w:rsidR="00184A7A" w:rsidRDefault="00184A7A">
      <w:pPr>
        <w:pStyle w:val="BodyText"/>
        <w:spacing w:before="5"/>
        <w:ind w:left="0"/>
        <w:rPr>
          <w:b/>
          <w:sz w:val="21"/>
        </w:rPr>
      </w:pPr>
    </w:p>
    <w:p w14:paraId="78994EF9" w14:textId="77777777" w:rsidR="00184A7A" w:rsidRDefault="00000000">
      <w:pPr>
        <w:pStyle w:val="BodyText"/>
        <w:ind w:right="73"/>
        <w:bidi w:val="0"/>
      </w:pPr>
      <w:r>
        <w:rPr>
          <w:lang w:val="bn"/>
          <w:b w:val="0"/>
          <w:bCs w:val="0"/>
          <w:i w:val="0"/>
          <w:iCs w:val="0"/>
          <w:u w:val="none"/>
          <w:vertAlign w:val="baseline"/>
          <w:rtl w:val="0"/>
        </w:rPr>
        <w:t xml:space="preserve">মানব পাচার এবং দাসত্বের সাথে জড়িত সাপ্লায়ারদের সঙ্গে SEKO তাদের সরবরাহ চুক্তি বাতিল করবে । SEKO-এর অনুরোধ এবং সন্তুষ্টির জন্য সাপ্লায়াররা অবশ্যই এই পলিসি মেনে চলতে বাধ্য। যদি SEKO-এর কোনো সাপ্লায়ারকে এই পলিসি স্টেটমেন্ট লঙ্ঘন করতে দেখা যায়, তাহলে SEKO লঙ্ঘন মোকাবেলা করার জন্য দ্রুত, প্রতিকারমূলক ব্যবস্থা গ্রহণ করবে যার মধ্যে রয়েছে কিন্তু ব্যবসায়িক সম্পর্ক বন্ধ করা এবং আইনি কর্তৃপক্ষকে (গুলি) যুক্ত করা।</w:t>
      </w:r>
    </w:p>
    <w:sectPr w:rsidR="00184A7A">
      <w:headerReference w:type="default" r:id="rId7"/>
      <w:footerReference w:type="default" r:id="rId8"/>
      <w:pgSz w:w="12240" w:h="15840"/>
      <w:pgMar w:top="2320" w:right="1320" w:bottom="960" w:left="1340" w:header="1117" w:footer="7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1C2FA" w14:textId="77777777" w:rsidR="00A91B92" w:rsidRDefault="00A91B92">
      <w:pPr>
        <w:bidi w:val="0"/>
      </w:pPr>
      <w:r>
        <w:separator/>
      </w:r>
    </w:p>
  </w:endnote>
  <w:endnote w:type="continuationSeparator" w:id="0">
    <w:p w14:paraId="36DF2AC3" w14:textId="77777777" w:rsidR="00A91B92" w:rsidRDefault="00A91B92">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7D535" w14:textId="77777777" w:rsidR="00184A7A" w:rsidRDefault="00000000">
    <w:pPr>
      <w:pStyle w:val="BodyText"/>
      <w:spacing w:line="14" w:lineRule="auto"/>
      <w:ind w:left="0"/>
      <w:rPr>
        <w:sz w:val="20"/>
      </w:rPr>
      <w:bidi w:val="0"/>
    </w:pPr>
    <w:r>
      <w:rPr>
        <w:lang w:val="bn"/>
        <w:b w:val="0"/>
        <w:bCs w:val="0"/>
        <w:i w:val="0"/>
        <w:iCs w:val="0"/>
        <w:u w:val="none"/>
        <w:vertAlign w:val="baseline"/>
        <w:rtl w:val="0"/>
      </w:rPr>
      <w:pict w14:anchorId="2A24B4EA">
        <v:shapetype id="_x0000_t202" coordsize="21600,21600" o:spt="202" path="m,l,21600r21600,l21600,xe">
          <v:stroke joinstyle="miter"/>
          <v:path gradientshapeok="t" o:connecttype="rect"/>
        </v:shapetype>
        <v:shape id="docshape1" o:spid="_x0000_s1026" type="#_x0000_t202" style="position:absolute;margin-left:531.6pt;margin-top:742.6pt;width:12.55pt;height:14.25pt;z-index:-15773696;mso-position-horizontal-relative:page;mso-position-vertical-relative:page" filled="f" stroked="f">
          <v:textbox inset="0,0,0,0">
            <w:txbxContent>
              <w:p w14:paraId="1343354D" w14:textId="77777777" w:rsidR="00184A7A" w:rsidRDefault="00000000">
                <w:pPr>
                  <w:pStyle w:val="BodyText"/>
                  <w:spacing w:before="11"/>
                  <w:ind w:left="60"/>
                  <w:bidi w:val="0"/>
                </w:pPr>
                <w:r>
                  <w:rPr>
                    <w:lang w:val="bn"/>
                    <w:b w:val="0"/>
                    <w:bCs w:val="0"/>
                    <w:i w:val="0"/>
                    <w:iCs w:val="0"/>
                    <w:u w:val="none"/>
                    <w:vertAlign w:val="baseline"/>
                    <w:rtl w:val="0"/>
                  </w:rPr>
                  <w:fldChar w:fldCharType="begin"/>
                </w:r>
                <w:r>
                  <w:rPr>
                    <w:lang w:val="bn"/>
                    <w:b w:val="0"/>
                    <w:bCs w:val="0"/>
                    <w:i w:val="0"/>
                    <w:iCs w:val="0"/>
                    <w:u w:val="none"/>
                    <w:vertAlign w:val="baseline"/>
                    <w:rtl w:val="0"/>
                  </w:rPr>
                  <w:instrText xml:space="preserve"> PAGE </w:instrText>
                </w:r>
                <w:r>
                  <w:rPr>
                    <w:lang w:val="bn"/>
                    <w:b w:val="0"/>
                    <w:bCs w:val="0"/>
                    <w:i w:val="0"/>
                    <w:iCs w:val="0"/>
                    <w:u w:val="none"/>
                    <w:vertAlign w:val="baseline"/>
                    <w:rtl w:val="0"/>
                  </w:rPr>
                  <w:fldChar w:fldCharType="separate"/>
                </w:r>
                <w:r>
                  <w:rPr>
                    <w:lang w:val="bn"/>
                    <w:b w:val="0"/>
                    <w:bCs w:val="0"/>
                    <w:i w:val="0"/>
                    <w:iCs w:val="0"/>
                    <w:u w:val="none"/>
                    <w:vertAlign w:val="baseline"/>
                    <w:rtl w:val="0"/>
                  </w:rPr>
                  <w:t xml:space="preserve">1</w:t>
                </w:r>
                <w:r>
                  <w:rPr>
                    <w:lang w:val="bn"/>
                    <w:b w:val="0"/>
                    <w:bCs w:val="0"/>
                    <w:i w:val="0"/>
                    <w:iCs w:val="0"/>
                    <w:u w:val="none"/>
                    <w:vertAlign w:val="baseline"/>
                    <w:rtl w:val="0"/>
                  </w:rPr>
                  <w:fldChar w:fldCharType="end"/>
                </w:r>
              </w:p>
            </w:txbxContent>
          </v:textbox>
          <w10:wrap anchorx="page" anchory="page"/>
        </v:shape>
      </w:pict>
    </w:r>
    <w:r>
      <w:rPr>
        <w:lang w:val="bn"/>
        <w:b w:val="0"/>
        <w:bCs w:val="0"/>
        <w:i w:val="0"/>
        <w:iCs w:val="0"/>
        <w:u w:val="none"/>
        <w:vertAlign w:val="baseline"/>
        <w:rtl w:val="0"/>
      </w:rPr>
      <w:pict w14:anchorId="5D3D49C0">
        <v:shape id="docshape2" o:spid="_x0000_s1025" type="#_x0000_t202" style="position:absolute;margin-left:71pt;margin-top:745.3pt;width:218.3pt;height:10.95pt;z-index:-15773184;mso-position-horizontal-relative:page;mso-position-vertical-relative:page" filled="f" stroked="f">
          <v:textbox inset="0,0,0,0">
            <w:txbxContent>
              <w:p w14:paraId="568F000D" w14:textId="77777777" w:rsidR="00184A7A" w:rsidRDefault="00000000">
                <w:pPr>
                  <w:spacing w:before="14"/>
                  <w:ind w:left="20"/>
                  <w:rPr>
                    <w:sz w:val="16"/>
                  </w:rPr>
                  <w:bidi w:val="0"/>
                </w:pPr>
                <w:r>
                  <w:rPr>
                    <w:sz w:val="16"/>
                    <w:lang w:val="bn"/>
                    <w:b w:val="0"/>
                    <w:bCs w:val="0"/>
                    <w:i w:val="0"/>
                    <w:iCs w:val="0"/>
                    <w:u w:val="none"/>
                    <w:vertAlign w:val="baseline"/>
                    <w:rtl w:val="0"/>
                  </w:rPr>
                  <w:t xml:space="preserve">SEKO Anti-Slavery &amp; Trafficking Statement_1 October, 2015_V.1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42000" w14:textId="77777777" w:rsidR="00A91B92" w:rsidRDefault="00A91B92">
      <w:pPr>
        <w:bidi w:val="0"/>
      </w:pPr>
      <w:r>
        <w:separator/>
      </w:r>
    </w:p>
  </w:footnote>
  <w:footnote w:type="continuationSeparator" w:id="0">
    <w:p w14:paraId="5F811FF1" w14:textId="77777777" w:rsidR="00A91B92" w:rsidRDefault="00A91B92">
      <w:pPr>
        <w:bidi w:val="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3A9E6" w14:textId="77777777" w:rsidR="00184A7A" w:rsidRDefault="00000000">
    <w:pPr>
      <w:pStyle w:val="BodyText"/>
      <w:spacing w:line="14" w:lineRule="auto"/>
      <w:ind w:left="0"/>
      <w:rPr>
        <w:sz w:val="20"/>
      </w:rPr>
      <w:bidi w:val="0"/>
    </w:pPr>
    <w:r>
      <w:rPr>
        <w:noProof/>
        <w:lang w:val="bn"/>
        <w:b w:val="0"/>
        <w:bCs w:val="0"/>
        <w:i w:val="0"/>
        <w:iCs w:val="0"/>
        <w:u w:val="none"/>
        <w:vertAlign w:val="baseline"/>
        <w:rtl w:val="0"/>
      </w:rPr>
      <w:drawing>
        <wp:anchor distT="0" distB="0" distL="0" distR="0" simplePos="0" relativeHeight="251658240" behindDoc="1" locked="0" layoutInCell="1" allowOverlap="1" wp14:anchorId="5FA537E8" wp14:editId="605EA675">
          <wp:simplePos x="0" y="0"/>
          <wp:positionH relativeFrom="page">
            <wp:posOffset>2581275</wp:posOffset>
          </wp:positionH>
          <wp:positionV relativeFrom="page">
            <wp:posOffset>709548</wp:posOffset>
          </wp:positionV>
          <wp:extent cx="2604770" cy="77089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604770" cy="7708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450AC"/>
    <w:multiLevelType w:val="hybridMultilevel"/>
    <w:tmpl w:val="47980CD6"/>
    <w:lvl w:ilvl="0" w:tplc="A8D0B812">
      <w:start w:val="1"/>
      <w:numFmt w:val="upperRoman"/>
      <w:lvlText w:val="%1."/>
      <w:lvlJc w:val="left"/>
      <w:pPr>
        <w:ind w:left="820" w:hanging="720"/>
        <w:jc w:val="left"/>
      </w:pPr>
      <w:rPr>
        <w:rFonts w:ascii="Times New Roman" w:eastAsia="Times New Roman" w:hAnsi="Times New Roman" w:cs="Times New Roman" w:hint="default"/>
        <w:b/>
        <w:bCs/>
        <w:i w:val="0"/>
        <w:iCs w:val="0"/>
        <w:w w:val="100"/>
        <w:sz w:val="22"/>
        <w:szCs w:val="22"/>
        <w:lang w:val="en-US" w:eastAsia="en-US" w:bidi="ar-SA"/>
      </w:rPr>
    </w:lvl>
    <w:lvl w:ilvl="1" w:tplc="1FD80812">
      <w:numFmt w:val="bullet"/>
      <w:lvlText w:val=""/>
      <w:lvlJc w:val="left"/>
      <w:pPr>
        <w:ind w:left="820" w:hanging="360"/>
      </w:pPr>
      <w:rPr>
        <w:rFonts w:ascii="Wingdings" w:eastAsia="Wingdings" w:hAnsi="Wingdings" w:cs="Wingdings" w:hint="default"/>
        <w:b w:val="0"/>
        <w:bCs w:val="0"/>
        <w:i w:val="0"/>
        <w:iCs w:val="0"/>
        <w:w w:val="100"/>
        <w:sz w:val="22"/>
        <w:szCs w:val="22"/>
        <w:lang w:val="en-US" w:eastAsia="en-US" w:bidi="ar-SA"/>
      </w:rPr>
    </w:lvl>
    <w:lvl w:ilvl="2" w:tplc="F0B058CA">
      <w:numFmt w:val="bullet"/>
      <w:lvlText w:val="•"/>
      <w:lvlJc w:val="left"/>
      <w:pPr>
        <w:ind w:left="2572" w:hanging="360"/>
      </w:pPr>
      <w:rPr>
        <w:rFonts w:hint="default"/>
        <w:lang w:val="en-US" w:eastAsia="en-US" w:bidi="ar-SA"/>
      </w:rPr>
    </w:lvl>
    <w:lvl w:ilvl="3" w:tplc="B8D0BCA6">
      <w:numFmt w:val="bullet"/>
      <w:lvlText w:val="•"/>
      <w:lvlJc w:val="left"/>
      <w:pPr>
        <w:ind w:left="3448" w:hanging="360"/>
      </w:pPr>
      <w:rPr>
        <w:rFonts w:hint="default"/>
        <w:lang w:val="en-US" w:eastAsia="en-US" w:bidi="ar-SA"/>
      </w:rPr>
    </w:lvl>
    <w:lvl w:ilvl="4" w:tplc="D0665A08">
      <w:numFmt w:val="bullet"/>
      <w:lvlText w:val="•"/>
      <w:lvlJc w:val="left"/>
      <w:pPr>
        <w:ind w:left="4324" w:hanging="360"/>
      </w:pPr>
      <w:rPr>
        <w:rFonts w:hint="default"/>
        <w:lang w:val="en-US" w:eastAsia="en-US" w:bidi="ar-SA"/>
      </w:rPr>
    </w:lvl>
    <w:lvl w:ilvl="5" w:tplc="4C224604">
      <w:numFmt w:val="bullet"/>
      <w:lvlText w:val="•"/>
      <w:lvlJc w:val="left"/>
      <w:pPr>
        <w:ind w:left="5200" w:hanging="360"/>
      </w:pPr>
      <w:rPr>
        <w:rFonts w:hint="default"/>
        <w:lang w:val="en-US" w:eastAsia="en-US" w:bidi="ar-SA"/>
      </w:rPr>
    </w:lvl>
    <w:lvl w:ilvl="6" w:tplc="9D067F6C">
      <w:numFmt w:val="bullet"/>
      <w:lvlText w:val="•"/>
      <w:lvlJc w:val="left"/>
      <w:pPr>
        <w:ind w:left="6076" w:hanging="360"/>
      </w:pPr>
      <w:rPr>
        <w:rFonts w:hint="default"/>
        <w:lang w:val="en-US" w:eastAsia="en-US" w:bidi="ar-SA"/>
      </w:rPr>
    </w:lvl>
    <w:lvl w:ilvl="7" w:tplc="F5708600">
      <w:numFmt w:val="bullet"/>
      <w:lvlText w:val="•"/>
      <w:lvlJc w:val="left"/>
      <w:pPr>
        <w:ind w:left="6952" w:hanging="360"/>
      </w:pPr>
      <w:rPr>
        <w:rFonts w:hint="default"/>
        <w:lang w:val="en-US" w:eastAsia="en-US" w:bidi="ar-SA"/>
      </w:rPr>
    </w:lvl>
    <w:lvl w:ilvl="8" w:tplc="494C38A0">
      <w:numFmt w:val="bullet"/>
      <w:lvlText w:val="•"/>
      <w:lvlJc w:val="left"/>
      <w:pPr>
        <w:ind w:left="7828" w:hanging="360"/>
      </w:pPr>
      <w:rPr>
        <w:rFonts w:hint="default"/>
        <w:lang w:val="en-US" w:eastAsia="en-US" w:bidi="ar-SA"/>
      </w:rPr>
    </w:lvl>
  </w:abstractNum>
  <w:num w:numId="1" w16cid:durableId="837618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84A7A"/>
    <w:rsid w:val="00184A7A"/>
    <w:rsid w:val="00A91B92"/>
    <w:rsid w:val="00CB49D5"/>
    <w:rsid w:val="00E378DF"/>
  </w:rsids>
  <m:mathPr>
    <m:mathFont m:val="Cambria Math"/>
    <m:brkBin m:val="before"/>
    <m:brkBinSub m:val="--"/>
    <m:smallFrac m:val="0"/>
    <m:dispDef/>
    <m:lMargin m:val="0"/>
    <m:rMargin m:val="0"/>
    <m:defJc m:val="centerGroup"/>
    <m:wrapIndent m:val="1440"/>
    <m:intLim m:val="subSup"/>
    <m:naryLim m:val="undOvr"/>
  </m:mathPr>
  <w:themeFontLang w:val="en-PH"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2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20" w:hanging="72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ListParagraph">
    <w:name w:val="List Paragraph"/>
    <w:basedOn w:val="Normal"/>
    <w:uiPriority w:val="1"/>
    <w:qFormat/>
    <w:pPr>
      <w:ind w:left="820"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378DF"/>
    <w:pPr>
      <w:tabs>
        <w:tab w:val="center" w:pos="4680"/>
        <w:tab w:val="right" w:pos="9360"/>
      </w:tabs>
    </w:pPr>
  </w:style>
  <w:style w:type="character" w:customStyle="1" w:styleId="HeaderChar">
    <w:name w:val="Header Char"/>
    <w:basedOn w:val="DefaultParagraphFont"/>
    <w:link w:val="Header"/>
    <w:uiPriority w:val="99"/>
    <w:rsid w:val="00E378DF"/>
    <w:rPr>
      <w:rFonts w:ascii="Times New Roman" w:eastAsia="Times New Roman" w:hAnsi="Times New Roman" w:cs="Times New Roman"/>
    </w:rPr>
  </w:style>
  <w:style w:type="paragraph" w:styleId="Footer">
    <w:name w:val="footer"/>
    <w:basedOn w:val="Normal"/>
    <w:link w:val="FooterChar"/>
    <w:uiPriority w:val="99"/>
    <w:unhideWhenUsed/>
    <w:rsid w:val="00E378DF"/>
    <w:pPr>
      <w:tabs>
        <w:tab w:val="center" w:pos="4680"/>
        <w:tab w:val="right" w:pos="9360"/>
      </w:tabs>
    </w:pPr>
  </w:style>
  <w:style w:type="character" w:customStyle="1" w:styleId="FooterChar">
    <w:name w:val="Footer Char"/>
    <w:basedOn w:val="DefaultParagraphFont"/>
    <w:link w:val="Footer"/>
    <w:uiPriority w:val="99"/>
    <w:rsid w:val="00E378D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3819</Characters>
  <Application>Microsoft Office Word</Application>
  <DocSecurity>0</DocSecurity>
  <Lines>31</Lines>
  <Paragraphs>8</Paragraphs>
  <ScaleCrop>false</ScaleCrop>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2023-08-30T01:08:00Z</dcterms:created>
  <dcterms:modified xsi:type="dcterms:W3CDTF">2023-08-30T01:08:00Z</dcterms:modified>
</cp:coreProperties>
</file>