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525BF" w14:textId="77777777" w:rsidR="00703BC7" w:rsidRPr="00045181" w:rsidRDefault="00703BC7">
      <w:pPr>
        <w:pStyle w:val="BodyText"/>
        <w:spacing w:before="3"/>
        <w:rPr>
          <w:rFonts w:ascii="Hanuman" w:hAnsi="Hanuman" w:cs="Hanuman"/>
          <w:sz w:val="14"/>
          <w:szCs w:val="22"/>
        </w:rPr>
      </w:pPr>
    </w:p>
    <w:p w14:paraId="6815DADD" w14:textId="77777777" w:rsidR="00703BC7" w:rsidRPr="00045181" w:rsidRDefault="002444E0">
      <w:pPr>
        <w:pStyle w:val="Title"/>
        <w:rPr>
          <w:rFonts w:ascii="Hanuman" w:hAnsi="Hanuman" w:cs="Hanuman"/>
          <w:sz w:val="22"/>
          <w:szCs w:val="22"/>
        </w:rPr>
      </w:pPr>
      <w:r w:rsidRPr="00045181">
        <w:rPr>
          <w:rFonts w:ascii="Hanuman" w:hAnsi="Hanuman" w:cs="Hanuman"/>
          <w:sz w:val="22"/>
          <w:szCs w:val="22"/>
          <w:cs/>
          <w:lang w:val="km" w:bidi="km"/>
        </w:rPr>
        <w:t>ក្រមប្រតិបត្តិ និងសេចក្តីថ្លែងការណ៍អំពីសីលធម៌</w:t>
      </w:r>
    </w:p>
    <w:p w14:paraId="51D97AD4" w14:textId="77777777" w:rsidR="00703BC7" w:rsidRPr="00045181" w:rsidRDefault="00703BC7" w:rsidP="001F24F8">
      <w:pPr>
        <w:pStyle w:val="BodyText"/>
        <w:spacing w:after="240"/>
        <w:rPr>
          <w:rFonts w:ascii="Hanuman" w:hAnsi="Hanuman" w:cs="Hanuman"/>
          <w:b/>
          <w:szCs w:val="22"/>
        </w:rPr>
      </w:pPr>
    </w:p>
    <w:p w14:paraId="1F49E52B" w14:textId="77777777" w:rsidR="00703BC7" w:rsidRPr="00045181" w:rsidRDefault="002444E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58"/>
        <w:jc w:val="left"/>
        <w:rPr>
          <w:rFonts w:ascii="Hanuman" w:hAnsi="Hanuman" w:cs="Hanuman"/>
          <w:szCs w:val="20"/>
        </w:rPr>
      </w:pPr>
      <w:r w:rsidRPr="00045181">
        <w:rPr>
          <w:rFonts w:ascii="Hanuman" w:hAnsi="Hanuman" w:cs="Hanuman"/>
          <w:cs/>
          <w:lang w:val="km" w:bidi="km"/>
        </w:rPr>
        <w:t>គោលបំណង</w:t>
      </w:r>
    </w:p>
    <w:p w14:paraId="70E96767" w14:textId="77777777" w:rsidR="00703BC7" w:rsidRPr="00045181" w:rsidRDefault="00703BC7">
      <w:pPr>
        <w:pStyle w:val="BodyText"/>
        <w:spacing w:before="1"/>
        <w:rPr>
          <w:rFonts w:ascii="Hanuman" w:hAnsi="Hanuman" w:cs="Hanuman"/>
          <w:sz w:val="20"/>
          <w:szCs w:val="22"/>
        </w:rPr>
      </w:pPr>
    </w:p>
    <w:p w14:paraId="4530D0E1" w14:textId="77777777" w:rsidR="00703BC7" w:rsidRPr="00045181" w:rsidRDefault="002444E0">
      <w:pPr>
        <w:pStyle w:val="BodyText"/>
        <w:spacing w:line="276" w:lineRule="auto"/>
        <w:ind w:left="100" w:right="115"/>
        <w:rPr>
          <w:rFonts w:ascii="Hanuman" w:hAnsi="Hanuman" w:cs="Hanuman"/>
          <w:sz w:val="22"/>
          <w:szCs w:val="22"/>
        </w:rPr>
      </w:pPr>
      <w:r w:rsidRPr="00045181">
        <w:rPr>
          <w:rFonts w:ascii="Hanuman" w:hAnsi="Hanuman" w:cs="Hanuman"/>
          <w:sz w:val="22"/>
          <w:szCs w:val="22"/>
          <w:cs/>
          <w:lang w:val="km" w:bidi="km"/>
        </w:rPr>
        <w:t xml:space="preserve">SEKO Worldwide, LLC (និងអង្គភាពទាំងអស់ដែលគ្រប់គ្រង និង/ឬជាប់ពាក់ព័ន្ធជាមួយ SEKO) មានការប្តេជ្ញាចិត្តយ៉ាងមុតមាំ និងមិនរាថយក្នុងការលើកកម្ពស់ការប្រព្រឹត្តិធុរកិច្ចប្រកបដោយភាពស្មោះត្រង់ និងសីលធម៌ដោយបុគ្គលិកទាំងអស់ និងភាគីផ្សេងទៀតដែលពាក់ព័ន្ធជាមួយ SEKO។ ដើម្បីអនុវត្តការប្តេជ្ញាចិត្តរបស់ SEKO ចំពោះគោលការណ៍ទាំងនេះ ក្រមប្រតិបត្តិ និងសេចក្តីថ្លែងការណ៍នេះ (ហៅថា </w:t>
      </w:r>
      <w:r w:rsidRPr="00045181">
        <w:rPr>
          <w:rFonts w:ascii="Times New Roman" w:hAnsi="Times New Roman" w:cs="Times New Roman" w:hint="cs"/>
          <w:sz w:val="22"/>
          <w:szCs w:val="22"/>
          <w:cs/>
          <w:lang w:val="km" w:bidi="km"/>
        </w:rPr>
        <w:t>“</w:t>
      </w:r>
      <w:r w:rsidRPr="00045181">
        <w:rPr>
          <w:rFonts w:ascii="Hanuman" w:hAnsi="Hanuman" w:cs="Hanuman"/>
          <w:sz w:val="22"/>
          <w:szCs w:val="22"/>
          <w:cs/>
          <w:lang w:val="km" w:bidi="km"/>
        </w:rPr>
        <w:t>ក្រមប្រតិបត្តិ</w:t>
      </w:r>
      <w:r w:rsidRPr="00045181">
        <w:rPr>
          <w:rFonts w:ascii="Times New Roman" w:hAnsi="Times New Roman" w:cs="Times New Roman" w:hint="cs"/>
          <w:sz w:val="22"/>
          <w:szCs w:val="22"/>
          <w:cs/>
          <w:lang w:val="km" w:bidi="km"/>
        </w:rPr>
        <w:t>”</w:t>
      </w:r>
      <w:r w:rsidRPr="00045181">
        <w:rPr>
          <w:rFonts w:ascii="Hanuman" w:hAnsi="Hanuman" w:cs="Hanuman"/>
          <w:sz w:val="22"/>
          <w:szCs w:val="22"/>
          <w:cs/>
          <w:lang w:val="km" w:bidi="km"/>
        </w:rPr>
        <w:t>) បម្រើដល់៖ (1) សង្កត់ធ្ងន់លើការប្តេជ្ញាចិត្តរបស់ SEKO ចំពោះក្រមសីលធម៌ និងការអនុលោមតាមច្បាប់។ (2) កំណត់ការរំពឹងទុកសម្រាប់ការប្រកាន់ខ្ជាប់នូវស្តង់ដារមូលដ្ឋាននៃក្រមសីលធម៌ និងអាកប្បកិរិយាផ្លូវច្បាប់។ (3) ផ្តល់នីតិវិធីរាយការណ៍សម្រាប់ការស្គាល់ ឬសង្ស័យថាមានការរំលោភលើក្រមសីលធម៌ ឬផ្លូវច្បាប់។ និង (4) ជួយទប់ស្កាត់ និងស្វែងរកកំហុស។</w:t>
      </w:r>
    </w:p>
    <w:p w14:paraId="7CCA2851" w14:textId="77777777" w:rsidR="00703BC7" w:rsidRPr="00045181" w:rsidRDefault="002444E0">
      <w:pPr>
        <w:pStyle w:val="BodyText"/>
        <w:spacing w:before="203" w:line="276" w:lineRule="auto"/>
        <w:ind w:left="100" w:right="183"/>
        <w:rPr>
          <w:rFonts w:ascii="Hanuman" w:hAnsi="Hanuman" w:cs="Hanuman"/>
          <w:sz w:val="22"/>
          <w:szCs w:val="22"/>
        </w:rPr>
      </w:pPr>
      <w:r w:rsidRPr="00045181">
        <w:rPr>
          <w:rFonts w:ascii="Hanuman" w:hAnsi="Hanuman" w:cs="Hanuman"/>
          <w:sz w:val="22"/>
          <w:szCs w:val="22"/>
          <w:cs/>
          <w:lang w:val="km" w:bidi="km"/>
        </w:rPr>
        <w:t>ក្រមប្រតិបត្តិគឺជាការបន្ថែម និងបំពេញបង្គ្រប់លើគោលការណ៍ និងនីតិវិធីផ្សេងទៀតដែលអនុលោមតាមច្បាប់។ ទោះជាយ៉ាងណាក៏ដោយ ប្រសិនបើការអនុវត្តអាជីវកម្មផ្ទាល់ខ្លួនក្នុងស្រុក ស្តង់ដារនៃការដោះស្រាយ ឬអាជ្ញាធរដែលមិនមានកាតព្វកិច្ចស្របច្បាប់ផ្សេងទៀតមានជម្លោះលើក្រមប្រតិបត្តិនេះ នោះក្រមសីលធម៌នេះជំនួសការអនុវត្ត ឬស្តង់ដារនៃការដោះស្រាយក្នុងតំបន់នោះ ហើយអ្នកត្រូវតែគោរពតាមក្រមសីលធម៌នេះ។</w:t>
      </w:r>
    </w:p>
    <w:p w14:paraId="7279B0CC" w14:textId="77777777" w:rsidR="00703BC7" w:rsidRPr="00045181" w:rsidRDefault="002444E0">
      <w:pPr>
        <w:pStyle w:val="BodyText"/>
        <w:spacing w:before="199" w:line="276" w:lineRule="auto"/>
        <w:ind w:left="100" w:right="183"/>
        <w:rPr>
          <w:rFonts w:ascii="Hanuman" w:hAnsi="Hanuman" w:cs="Hanuman"/>
          <w:sz w:val="22"/>
          <w:szCs w:val="22"/>
        </w:rPr>
      </w:pPr>
      <w:r w:rsidRPr="00045181">
        <w:rPr>
          <w:rFonts w:ascii="Hanuman" w:hAnsi="Hanuman" w:cs="Hanuman"/>
          <w:sz w:val="22"/>
          <w:szCs w:val="22"/>
          <w:cs/>
          <w:lang w:val="km" w:bidi="km"/>
        </w:rPr>
        <w:t>ការអនុវត្តអាជីវកម្មស្តង់ដាររបស់ SEKO គឺដើម្បីចែកចាយ និង/ឬបង្កើតច្បាប់ចម្លងដែលមានស្រាប់នៃក្រមប្រតិបត្តិដល់បុគ្គលិករបស់ខ្លួន អ្នកម៉ៅការឯករាជ្យ អ្នកផ្គត់ផ្គង់ និងភាគីផ្សេងទៀតទាំងអស់ដែលពាក់ព័ន្ធជាមួយ SEKO។ ភាគីដែលបានរៀបរាប់ខាងលើតម្រូវឱ្យអានក្រមប្រតិបត្តិ និងស្វែងយល់អំពីក្រមប្រតិបត្តិនោះ។ ដៃគូ ភ្នាក់ងារ និងអង្គភាពដាច់ដោយឡែកផ្សេងទៀតទាំងអស់ដែលមានទំនាក់ទំនងជាមួយ SEKO ត្រូវបានជំរុញឱ្យមានគោលការណ៍ និងនីតិវិធីស្រដៀងគ្នាចេញជាធរមាន ដើម្បីធានាបាននូវការអនុលោមតាមគោលការណ៍សុចរិតភាព និងក្រមសីលធម៌អាជីវកម្មដែលមានចែងក្នុងក្រមប្រតិបត្តិនេះ។ ភាគីទាំងអស់ត្រូវបានរំពឹងថានឹងអនុវត្តក្រមប្រតិបត្តិនេះ និងអនុវត្តប្រកបដោយសុភវិនិច្ឆ័យដោយមានគោលបំណងឈានដល់ការអនុលោមតាមច្បាប់ពេញលេញ។</w:t>
      </w:r>
    </w:p>
    <w:p w14:paraId="4180683D" w14:textId="77777777" w:rsidR="00703BC7" w:rsidRPr="00045181" w:rsidRDefault="002444E0">
      <w:pPr>
        <w:pStyle w:val="BodyText"/>
        <w:spacing w:before="198" w:line="276" w:lineRule="auto"/>
        <w:ind w:left="100" w:right="115"/>
        <w:rPr>
          <w:rFonts w:ascii="Hanuman" w:hAnsi="Hanuman" w:cs="Hanuman"/>
          <w:sz w:val="22"/>
          <w:szCs w:val="22"/>
        </w:rPr>
      </w:pPr>
      <w:r w:rsidRPr="00045181">
        <w:rPr>
          <w:rFonts w:ascii="Hanuman" w:hAnsi="Hanuman" w:cs="Hanuman"/>
          <w:sz w:val="22"/>
          <w:szCs w:val="22"/>
          <w:cs/>
          <w:lang w:val="km" w:bidi="km"/>
        </w:rPr>
        <w:t>បុគ្គលិក និងភាគីពាក់ព័ន្ធទាំងអស់ត្រូវទទួលខុសត្រូវចំពោះសកម្មភាពរបស់ខ្លួន។ ការអះអាងទាំងអស់អំពីការរំលោភលើក្រមប្រតិបត្តិនេះនឹងត្រូវបានស៊ើបអង្កេតដោយបុគ្គលិកក្រុមហ៊ុនសមស្រប។ អ្នកដែលបំពានលើបទដ្ឋាននៃក្រមប្រតិបត្តិនេះ នឹងត្រូវទទួលរងនូវវិធានការវិន័យ ហើយក្នុងករណីដៃគូ និងភ្នាក់ងារ នោះនឹងមានការព្យួរ ឬការបញ្ចប់កិច្ចសន្យា ឬកិច្ចព្រមព្រៀងរបស់ពួកគេជាមួយ SEKO។ នៅគ្រប់ករណីទាំងអស់ វិធានការផ្លូវច្បាប់សមស្របអាចនឹងត្រូវធ្វើឡើង ប្រសិនបើការបំពានត្រូវបានរកឃើញ។ អវត្ដមាននៃគោលការណ៍ណែនាំ ការអនុវត្ត ឬការណែនាំជាក់លាក់ដែលគ្របដណ្តប់លើស្ថានភាពជាក់លាក់ណាមួយដែលមិនបន្ធូរបន្ថយពីការអនុវត្តស្តង់ដារសីលធម៌ខ្ពស់បំផុតដែលអនុវត្តដែលសមហេតុផលចំពោះកាលៈទេសៈ។</w:t>
      </w:r>
    </w:p>
    <w:p w14:paraId="762BB5D0" w14:textId="77777777" w:rsidR="00703BC7" w:rsidRPr="00045181" w:rsidRDefault="00703BC7">
      <w:pPr>
        <w:spacing w:line="276" w:lineRule="auto"/>
        <w:rPr>
          <w:rFonts w:ascii="Hanuman" w:hAnsi="Hanuman" w:cs="Hanuman"/>
          <w:sz w:val="20"/>
          <w:szCs w:val="20"/>
        </w:rPr>
        <w:sectPr w:rsidR="00703BC7" w:rsidRPr="00045181">
          <w:headerReference w:type="default" r:id="rId7"/>
          <w:footerReference w:type="default" r:id="rId8"/>
          <w:type w:val="continuous"/>
          <w:pgSz w:w="12240" w:h="15840"/>
          <w:pgMar w:top="2180" w:right="1340" w:bottom="1200" w:left="1340" w:header="406" w:footer="1008" w:gutter="0"/>
          <w:pgNumType w:start="1"/>
          <w:cols w:space="720"/>
        </w:sectPr>
      </w:pPr>
    </w:p>
    <w:p w14:paraId="05EADB9C" w14:textId="77777777" w:rsidR="00703BC7" w:rsidRPr="00045181" w:rsidRDefault="00703BC7">
      <w:pPr>
        <w:pStyle w:val="BodyText"/>
        <w:spacing w:before="3"/>
        <w:rPr>
          <w:rFonts w:ascii="Hanuman" w:hAnsi="Hanuman" w:cs="Hanuman"/>
          <w:sz w:val="14"/>
          <w:szCs w:val="22"/>
        </w:rPr>
      </w:pPr>
    </w:p>
    <w:p w14:paraId="1DF7AAA5" w14:textId="77777777" w:rsidR="00703BC7" w:rsidRPr="00045181" w:rsidRDefault="002444E0">
      <w:pPr>
        <w:pStyle w:val="BodyText"/>
        <w:spacing w:before="93" w:line="276" w:lineRule="auto"/>
        <w:ind w:left="100" w:right="115"/>
        <w:rPr>
          <w:rFonts w:ascii="Hanuman" w:hAnsi="Hanuman" w:cs="Hanuman"/>
          <w:sz w:val="22"/>
          <w:szCs w:val="22"/>
        </w:rPr>
      </w:pPr>
      <w:r w:rsidRPr="00045181">
        <w:rPr>
          <w:rFonts w:ascii="Hanuman" w:hAnsi="Hanuman" w:cs="Hanuman"/>
          <w:sz w:val="22"/>
          <w:szCs w:val="22"/>
          <w:cs/>
          <w:lang w:val="km" w:bidi="km"/>
        </w:rPr>
        <w:t>ក្នុងគ្រប់ករណីទាំងអស់ ភាគីពាក់ព័ន្ធជាមួយ SEKO ត្រូវបានគេរំពឹងថានឹងធ្វើការសម្រេចចិត្តដោយប្រយ័ត្នប្រយែង និងស្វែងរកការណែនាំនៅក្នុងផ្នែកធនធានមនុស្ស និង/ឬ អនុលោមភាព ឬការគ្រប់គ្រងដោយផ្ទាល់ក្នុងករណីមានភាពមិនច្បាស់លាស់។</w:t>
      </w:r>
    </w:p>
    <w:p w14:paraId="415A2D8B" w14:textId="77777777" w:rsidR="00703BC7" w:rsidRPr="00045181" w:rsidRDefault="002444E0">
      <w:pPr>
        <w:pStyle w:val="BodyText"/>
        <w:spacing w:before="200" w:line="276" w:lineRule="auto"/>
        <w:ind w:left="100" w:right="115"/>
        <w:rPr>
          <w:rFonts w:ascii="Hanuman" w:hAnsi="Hanuman" w:cs="Hanuman"/>
          <w:sz w:val="22"/>
          <w:szCs w:val="22"/>
        </w:rPr>
      </w:pPr>
      <w:r w:rsidRPr="00045181">
        <w:rPr>
          <w:rFonts w:ascii="Hanuman" w:hAnsi="Hanuman" w:cs="Hanuman"/>
          <w:sz w:val="22"/>
          <w:szCs w:val="22"/>
          <w:cs/>
          <w:lang w:val="km" w:bidi="km"/>
        </w:rPr>
        <w:t xml:space="preserve">អ្នកត្រូវបានលើកទឹកចិត្តឱ្យរាយការណ៍ពីការរំលោភដែលអាចកើតមានដោយផ្ញើអ៊ីមែលទៅ SEKO Corporate Compliance នៅ </w:t>
      </w:r>
      <w:hyperlink r:id="rId9">
        <w:r w:rsidRPr="00045181">
          <w:rPr>
            <w:rFonts w:ascii="Hanuman" w:hAnsi="Hanuman" w:cs="Hanuman"/>
            <w:color w:val="0462C1"/>
            <w:sz w:val="22"/>
            <w:szCs w:val="22"/>
            <w:u w:val="single"/>
            <w:cs/>
            <w:lang w:val="km" w:bidi="km"/>
          </w:rPr>
          <w:t>compliance@sekologistics.com</w:t>
        </w:r>
      </w:hyperlink>
      <w:r w:rsidRPr="00045181">
        <w:rPr>
          <w:rFonts w:ascii="Hanuman" w:hAnsi="Hanuman" w:cs="Hanuman"/>
          <w:sz w:val="22"/>
          <w:szCs w:val="22"/>
          <w:cs/>
          <w:lang w:val="km" w:bidi="km"/>
        </w:rPr>
        <w:t>.</w:t>
      </w:r>
    </w:p>
    <w:p w14:paraId="6D9A6F9E" w14:textId="77777777" w:rsidR="00703BC7" w:rsidRPr="00045181" w:rsidRDefault="00703BC7">
      <w:pPr>
        <w:pStyle w:val="BodyText"/>
        <w:rPr>
          <w:rFonts w:ascii="Hanuman" w:hAnsi="Hanuman" w:cs="Hanuman"/>
          <w:sz w:val="18"/>
          <w:szCs w:val="22"/>
        </w:rPr>
      </w:pPr>
    </w:p>
    <w:p w14:paraId="58B8EB9F" w14:textId="77777777" w:rsidR="00703BC7" w:rsidRPr="00045181" w:rsidRDefault="00703BC7">
      <w:pPr>
        <w:pStyle w:val="BodyText"/>
        <w:spacing w:before="1"/>
        <w:rPr>
          <w:rFonts w:ascii="Hanuman" w:hAnsi="Hanuman" w:cs="Hanuman"/>
          <w:sz w:val="20"/>
          <w:szCs w:val="22"/>
        </w:rPr>
      </w:pPr>
    </w:p>
    <w:p w14:paraId="493409E7" w14:textId="7679E00C" w:rsidR="00703BC7" w:rsidRPr="00045181" w:rsidRDefault="0004518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jc w:val="left"/>
        <w:rPr>
          <w:rFonts w:ascii="Hanuman" w:hAnsi="Hanuman" w:cs="Hanuman"/>
          <w:szCs w:val="20"/>
        </w:rPr>
      </w:pPr>
      <w:r>
        <w:rPr>
          <w:rFonts w:ascii="Hanuman" w:hAnsi="Hanuman" w:cs="Hanuman"/>
          <w:cs/>
          <w:lang w:val="km" w:bidi="km"/>
        </w:rPr>
        <w:t>សេចក្តីថ្លែងការណ៍នៃតម្លៃស្នូល</w:t>
      </w:r>
    </w:p>
    <w:p w14:paraId="6C6CC645" w14:textId="77777777" w:rsidR="00703BC7" w:rsidRPr="00045181" w:rsidRDefault="00703BC7">
      <w:pPr>
        <w:pStyle w:val="BodyText"/>
        <w:spacing w:before="2"/>
        <w:rPr>
          <w:rFonts w:ascii="Hanuman" w:hAnsi="Hanuman" w:cs="Hanuman"/>
          <w:sz w:val="20"/>
          <w:szCs w:val="22"/>
        </w:rPr>
      </w:pPr>
    </w:p>
    <w:p w14:paraId="23FF3FBA" w14:textId="77777777" w:rsidR="00703BC7" w:rsidRPr="00045181" w:rsidRDefault="002444E0">
      <w:pPr>
        <w:pStyle w:val="BodyText"/>
        <w:spacing w:line="276" w:lineRule="auto"/>
        <w:ind w:left="100" w:right="128"/>
        <w:rPr>
          <w:rFonts w:ascii="Hanuman" w:hAnsi="Hanuman" w:cs="Hanuman"/>
          <w:sz w:val="22"/>
          <w:szCs w:val="22"/>
        </w:rPr>
      </w:pPr>
      <w:r w:rsidRPr="00045181">
        <w:rPr>
          <w:rFonts w:ascii="Hanuman" w:hAnsi="Hanuman" w:cs="Hanuman"/>
          <w:sz w:val="22"/>
          <w:szCs w:val="22"/>
          <w:cs/>
          <w:lang w:val="km" w:bidi="km"/>
        </w:rPr>
        <w:t>SEKO ប្តេជ្ញាបង្កើតបរិយាកាសការងារប្រកបដោយភាពវិជ្ជមាន និងបំពេញតាមតម្រូវការ។ ដល់ទីបញ្ចប់នេះ បុគ្គលិកទាំងអស់ត្រូវបានរំពឹងថានឹងលើកតម្កើងតម្លៃស្នូលនៃការគោរព ការផ្តោតអារម្មណ៍អតិថិជន ភាពស្មោះត្រង់ ការងារជាក្រុម និងពេលសប្បាយគឺសប្បាយ ពេលធ្វើការគឺធ្វើការរបស់ SEKO ។ ការធ្វើសកម្មភាពប្រកបដោយភាពស្មោះត្រង់ វិជ្ជាជីវៈ និងភាពស្មោះត្រង់ គឺជាកម្លាំងចលករនៅពីក្រោយភាពជោគជ័យរបស់ក្រុមហ៊ុន។ SEKO តែងតែធ្វើអាជីវកម្មប្រកបដោយក្រមសីលធម៌ និងបានប្រព្រឹត្តិចំពោះបុគ្គលិក អាជីវករ អតិថិជន សហគមន៍ និងអ្នកពាក់ព័ន្ធដទៃទៀតដោយយុត្តិធម៌។ តាំងពីដើមដំបូងមក ក្រុមហ៊ុនរបស់យើងបានប្តេជ្ញាចិត្តក្នុងការធ្វើអាជីវកម្មរបស់ខ្លួនប្រកបដោយក្រមសីលធម៌ និងដោយ "ភាពត្រឹមត្រូវ" ដោយបុគ្គលិក អតិថិជន អ្នកលក់ អ្នកផ្គត់ផ្គង់ ម្ចាស់ភាគហ៊ុន គណៈកម្មាធិការ និងអ្នកពាក់ព័ន្ធដទៃទៀតទាំងអស់។ SEKO មានទំនួលខុសត្រូវក្នុងការការពារ និងលើកកម្ពស់កេរ្តិ៍ឈ្មោះរបស់ក្រុមហ៊ុន។ និយាយឱ្យសាមញ្ញ ក្រមសីលធម៌ និងគុណតម្លៃរបស់យើង គឺជាកម្លាំងជំរុញនៅពីក្រោយយុទ្ធសាស្ត្រ និងសកម្មភាពអាជីវកម្មរបស់យើង។</w:t>
      </w:r>
    </w:p>
    <w:p w14:paraId="123C8363" w14:textId="77777777" w:rsidR="00703BC7" w:rsidRPr="00045181" w:rsidRDefault="00703BC7" w:rsidP="001F24F8">
      <w:pPr>
        <w:pStyle w:val="BodyText"/>
        <w:spacing w:after="240"/>
        <w:rPr>
          <w:rFonts w:ascii="Hanuman" w:hAnsi="Hanuman" w:cs="Hanuman"/>
          <w:szCs w:val="22"/>
        </w:rPr>
      </w:pPr>
    </w:p>
    <w:p w14:paraId="465DB8D5" w14:textId="77777777" w:rsidR="00703BC7" w:rsidRPr="00045181" w:rsidRDefault="002444E0">
      <w:pPr>
        <w:pStyle w:val="ListParagraph"/>
        <w:numPr>
          <w:ilvl w:val="0"/>
          <w:numId w:val="2"/>
        </w:numPr>
        <w:tabs>
          <w:tab w:val="left" w:pos="436"/>
        </w:tabs>
        <w:ind w:left="435" w:hanging="336"/>
        <w:jc w:val="left"/>
        <w:rPr>
          <w:rFonts w:ascii="Hanuman" w:hAnsi="Hanuman" w:cs="Hanuman"/>
          <w:szCs w:val="20"/>
        </w:rPr>
      </w:pPr>
      <w:r w:rsidRPr="00045181">
        <w:rPr>
          <w:rFonts w:ascii="Hanuman" w:hAnsi="Hanuman" w:cs="Hanuman"/>
          <w:cs/>
          <w:lang w:val="km" w:bidi="km"/>
        </w:rPr>
        <w:t>ការអនុលោមតាមច្បាប់ បទប្បញ្ញត្តិ និងបទបញ្ជា</w:t>
      </w:r>
    </w:p>
    <w:p w14:paraId="1488ADEE" w14:textId="77777777" w:rsidR="00703BC7" w:rsidRPr="00045181" w:rsidRDefault="00703BC7">
      <w:pPr>
        <w:pStyle w:val="BodyText"/>
        <w:spacing w:before="1"/>
        <w:rPr>
          <w:rFonts w:ascii="Hanuman" w:hAnsi="Hanuman" w:cs="Hanuman"/>
          <w:sz w:val="20"/>
          <w:szCs w:val="22"/>
        </w:rPr>
      </w:pPr>
    </w:p>
    <w:p w14:paraId="5A85422D" w14:textId="77777777" w:rsidR="00703BC7" w:rsidRPr="00045181" w:rsidRDefault="002444E0">
      <w:pPr>
        <w:pStyle w:val="BodyText"/>
        <w:spacing w:line="276" w:lineRule="auto"/>
        <w:ind w:left="100" w:right="154"/>
        <w:rPr>
          <w:rFonts w:ascii="Hanuman" w:hAnsi="Hanuman" w:cs="Hanuman"/>
          <w:sz w:val="22"/>
          <w:szCs w:val="22"/>
        </w:rPr>
      </w:pPr>
      <w:r w:rsidRPr="00045181">
        <w:rPr>
          <w:rFonts w:ascii="Hanuman" w:hAnsi="Hanuman" w:cs="Hanuman"/>
          <w:sz w:val="22"/>
          <w:szCs w:val="22"/>
          <w:cs/>
          <w:lang w:val="km" w:bidi="km"/>
        </w:rPr>
        <w:t xml:space="preserve">ក្នុងនាមជាអង្គការសកលដែលមានទីស្នាក់ការកណ្តាលនៅសហរដ្ឋអាមេរិក SEKO ត្រូវតែអនុវត្តតាមច្បាប់ និងបទប្បញ្ញត្តិជាធរមាននៃគ្រប់យុត្តាធិការ </w:t>
      </w:r>
      <w:r w:rsidRPr="00045181">
        <w:rPr>
          <w:rFonts w:ascii="Times New Roman" w:hAnsi="Times New Roman" w:cs="Times New Roman" w:hint="cs"/>
          <w:sz w:val="22"/>
          <w:szCs w:val="22"/>
          <w:cs/>
          <w:lang w:val="km" w:bidi="km"/>
        </w:rPr>
        <w:t>–</w:t>
      </w:r>
      <w:r w:rsidRPr="00045181">
        <w:rPr>
          <w:rFonts w:ascii="Hanuman" w:hAnsi="Hanuman" w:cs="Hanuman"/>
          <w:sz w:val="22"/>
          <w:szCs w:val="22"/>
          <w:cs/>
          <w:lang w:val="km" w:bidi="km"/>
        </w:rPr>
        <w:t xml:space="preserve"> ទាំងនៅក្នុងសហរដ្ឋអាមេរិក ក៏ដូចជានៅក្នុងប្រទេសផ្សេងទៀតទាំងអស់ដែល SEKO ប្រតិបត្តិការ។ បុគ្គលិកទាំងអស់ និងភាគីផ្សេងទៀតទាំងអស់ដែលជាប់ពាក់ព័ន្ធជាមួយ SEKO ត្រូវបានទទួលបន្ទុកពីការទទួលខុសត្រូវក្នុងការទទួលបានចំណេះដឹងពីច្បាប់ឱ្យបានគ្រប់គ្រាន់ និងបទប្បញ្ញត្តិទាក់ទងនឹងភារកិច្ចរបស់ពួកគេ ដើម្បីទទួលស្គាល់បញ្ហាដែលអាចកើតមាននៃការអនុលោម ឬការរំលោភលើក្រមប្រតិបត្តិ និងដើម្បីដឹងថាពេលណាត្រូវស្វែងរកដំបូន្មានពី SEKO Compliance ឬ ខាងច្បាប់នៃ SEKO។ អ្នកគ្រប់គ្រងទាំងអស់នៃបុគ្គលិក SEKO ទទួលខុសត្រូវក្នុងការធានាថា បុគ្គលិករបស់ពួកគេគោរពតាមច្បាប់ និងបទប្បញ្ញត្តិក្នុងស្រុក ដែលអនុវត្តចំពោះតំបន់ទទួលខុសត្រូវរបស់ពួកគេ។</w:t>
      </w:r>
    </w:p>
    <w:p w14:paraId="45489376" w14:textId="77777777" w:rsidR="00703BC7" w:rsidRPr="00045181" w:rsidRDefault="00703BC7">
      <w:pPr>
        <w:spacing w:line="276" w:lineRule="auto"/>
        <w:rPr>
          <w:rFonts w:ascii="Hanuman" w:hAnsi="Hanuman" w:cs="Hanuman"/>
          <w:sz w:val="20"/>
          <w:szCs w:val="20"/>
        </w:rPr>
        <w:sectPr w:rsidR="00703BC7" w:rsidRPr="00045181">
          <w:pgSz w:w="12240" w:h="15840"/>
          <w:pgMar w:top="2180" w:right="1340" w:bottom="1200" w:left="1340" w:header="406" w:footer="1008" w:gutter="0"/>
          <w:cols w:space="720"/>
        </w:sectPr>
      </w:pPr>
    </w:p>
    <w:p w14:paraId="0C4DEAEA" w14:textId="77777777" w:rsidR="00703BC7" w:rsidRPr="00045181" w:rsidRDefault="00703BC7">
      <w:pPr>
        <w:pStyle w:val="BodyText"/>
        <w:spacing w:before="3"/>
        <w:rPr>
          <w:rFonts w:ascii="Hanuman" w:hAnsi="Hanuman" w:cs="Hanuman"/>
          <w:sz w:val="14"/>
          <w:szCs w:val="22"/>
        </w:rPr>
      </w:pPr>
    </w:p>
    <w:p w14:paraId="2439CCB4" w14:textId="77777777" w:rsidR="00703BC7" w:rsidRPr="00045181" w:rsidRDefault="002444E0">
      <w:pPr>
        <w:pStyle w:val="ListParagraph"/>
        <w:numPr>
          <w:ilvl w:val="0"/>
          <w:numId w:val="2"/>
        </w:numPr>
        <w:tabs>
          <w:tab w:val="left" w:pos="461"/>
        </w:tabs>
        <w:spacing w:before="93"/>
        <w:ind w:left="460" w:hanging="361"/>
        <w:jc w:val="left"/>
        <w:rPr>
          <w:rFonts w:ascii="Hanuman" w:hAnsi="Hanuman" w:cs="Hanuman"/>
          <w:szCs w:val="20"/>
        </w:rPr>
      </w:pPr>
      <w:r w:rsidRPr="00045181">
        <w:rPr>
          <w:rFonts w:ascii="Hanuman" w:hAnsi="Hanuman" w:cs="Hanuman"/>
          <w:cs/>
          <w:lang w:val="km" w:bidi="km"/>
        </w:rPr>
        <w:t>គោលការណ៍នៃការប្រព្រឹត្ត៖</w:t>
      </w:r>
    </w:p>
    <w:p w14:paraId="586EE9FC" w14:textId="77777777" w:rsidR="00703BC7" w:rsidRPr="00045181" w:rsidRDefault="00703BC7">
      <w:pPr>
        <w:pStyle w:val="BodyText"/>
        <w:spacing w:before="7"/>
        <w:rPr>
          <w:rFonts w:ascii="Hanuman" w:hAnsi="Hanuman" w:cs="Hanuman"/>
          <w:sz w:val="18"/>
          <w:szCs w:val="22"/>
        </w:rPr>
      </w:pPr>
    </w:p>
    <w:p w14:paraId="32134529" w14:textId="3FA7FB68" w:rsidR="00703BC7" w:rsidRPr="00045181" w:rsidRDefault="002444E0">
      <w:pPr>
        <w:pStyle w:val="ListParagraph"/>
        <w:numPr>
          <w:ilvl w:val="1"/>
          <w:numId w:val="2"/>
        </w:numPr>
        <w:tabs>
          <w:tab w:val="left" w:pos="821"/>
        </w:tabs>
        <w:jc w:val="left"/>
        <w:rPr>
          <w:rFonts w:ascii="Hanuman" w:hAnsi="Hanuman" w:cs="Hanuman"/>
          <w:szCs w:val="20"/>
        </w:rPr>
      </w:pPr>
      <w:r w:rsidRPr="00045181">
        <w:rPr>
          <w:rFonts w:ascii="Hanuman" w:hAnsi="Hanuman" w:cs="Hanuman"/>
          <w:cs/>
          <w:lang w:val="km" w:bidi="km"/>
        </w:rPr>
        <w:t xml:space="preserve">ការសម្ងាត់ </w:t>
      </w:r>
      <w:r w:rsidR="00045181">
        <w:rPr>
          <w:rFonts w:ascii="Hanuman" w:hAnsi="Hanuman" w:cs="Hanuman"/>
          <w:cs/>
          <w:lang w:val="km" w:bidi="km"/>
        </w:rPr>
        <w:t>និងឯកជនភាព</w:t>
      </w:r>
    </w:p>
    <w:p w14:paraId="2850FCDA" w14:textId="77777777" w:rsidR="00703BC7" w:rsidRPr="00045181" w:rsidRDefault="00703BC7">
      <w:pPr>
        <w:pStyle w:val="BodyText"/>
        <w:spacing w:before="1"/>
        <w:rPr>
          <w:rFonts w:ascii="Hanuman" w:hAnsi="Hanuman" w:cs="Hanuman"/>
          <w:sz w:val="20"/>
          <w:szCs w:val="22"/>
        </w:rPr>
      </w:pPr>
    </w:p>
    <w:p w14:paraId="4601118F" w14:textId="77777777" w:rsidR="00703BC7" w:rsidRPr="00045181" w:rsidRDefault="002444E0">
      <w:pPr>
        <w:pStyle w:val="BodyText"/>
        <w:spacing w:line="276" w:lineRule="auto"/>
        <w:ind w:left="100" w:right="154"/>
        <w:rPr>
          <w:rFonts w:ascii="Hanuman" w:hAnsi="Hanuman" w:cs="Hanuman"/>
          <w:sz w:val="22"/>
          <w:szCs w:val="22"/>
        </w:rPr>
      </w:pPr>
      <w:r w:rsidRPr="00045181">
        <w:rPr>
          <w:rFonts w:ascii="Hanuman" w:hAnsi="Hanuman" w:cs="Hanuman"/>
          <w:sz w:val="22"/>
          <w:szCs w:val="22"/>
          <w:cs/>
          <w:lang w:val="km" w:bidi="km"/>
        </w:rPr>
        <w:t>ការសម្ងាត់គឺជាមូលដ្ឋានគ្រឹះមួយនៃអង្គការរបស់យើង ហើយជារបៀបដែលយើងវាស់វែងក្រមសីលធម៌របស់យើង។ SEKO មានព័ត៌មានសម្ងាត់ដែលមិនត្រូវបង្ហាញឱ្យភាគីខាងក្រៅនោះឡើយ។ បញ្ជីអតិថិជនរបស់យើង ចំណេះដឹង បច្ចេកទេស ឯកសារជាសំណេរ និងព័ត៌មានផ្សេងទៀតទាក់ទងនឹងផែនការអាជីវកម្ម និងយុទ្ធសាស្ត្រ ព័ត៌មានហិរញ្ញវត្ថុ អ្នកផ្គត់ផ្គង់ និងព័ត៌មានបុគ្គលិក ឬបុគ្គលិក គឺជាឧទាហរណ៍នៃព័ត៌មានសម្ងាត់ដែលមិនអាចត្រូវបានបង្ហាញដល់បុគ្គលដែលគ្មានការអនុញ្ញាត។ កាតព្វកិច្ចនេះមិនបង្ហាញព័ត៌មានសម្ងាត់លើសពីរយៈពេលការងាររបស់អ្នកជាមួយ SEKO។ នៅពេលបញ្ចប់ការងារ ឬតាមការស្នើសុំរបស់ SEKO បុគ្គលិកត្រូវត្រឡប់ទៅ SEKO វិញនូវរាល់ព័ត៌មានសម្ងាត់ ឬទ្រព្យសម្បត្តិផ្សេងទៀតរបស់ SEKO ឬអតិថិជនរបស់ខ្លួន (និងច្បាប់ចម្លងណាមួយ) នៅក្នុងការកាន់កាប់របស់បុគ្គលិក។ ប្រសិនបើអ្នកចាកចេញពី SEKO ដោយហេតុផលណាមួយ អ្នកនៅតែស្ថិតនៅក្រោមការរក្សាកាតព្វកិច្ចព័ត៌មានសម្ងាត់ទាំងនេះ។</w:t>
      </w:r>
    </w:p>
    <w:p w14:paraId="320B770A" w14:textId="77777777" w:rsidR="00703BC7" w:rsidRPr="00045181" w:rsidRDefault="002444E0">
      <w:pPr>
        <w:pStyle w:val="ListParagraph"/>
        <w:numPr>
          <w:ilvl w:val="1"/>
          <w:numId w:val="2"/>
        </w:numPr>
        <w:tabs>
          <w:tab w:val="left" w:pos="821"/>
        </w:tabs>
        <w:spacing w:before="202"/>
        <w:jc w:val="left"/>
        <w:rPr>
          <w:rFonts w:ascii="Hanuman" w:hAnsi="Hanuman" w:cs="Hanuman"/>
          <w:szCs w:val="20"/>
        </w:rPr>
      </w:pPr>
      <w:r w:rsidRPr="00045181">
        <w:rPr>
          <w:rFonts w:ascii="Hanuman" w:hAnsi="Hanuman" w:cs="Hanuman"/>
          <w:cs/>
          <w:lang w:val="km" w:bidi="km"/>
        </w:rPr>
        <w:t>ទំនាស់ផលប្រយោជន៍</w:t>
      </w:r>
    </w:p>
    <w:p w14:paraId="7CE2772C" w14:textId="77777777" w:rsidR="00703BC7" w:rsidRPr="00045181" w:rsidRDefault="00703BC7">
      <w:pPr>
        <w:pStyle w:val="BodyText"/>
        <w:spacing w:before="1"/>
        <w:rPr>
          <w:rFonts w:ascii="Hanuman" w:hAnsi="Hanuman" w:cs="Hanuman"/>
          <w:sz w:val="20"/>
          <w:szCs w:val="22"/>
        </w:rPr>
      </w:pPr>
    </w:p>
    <w:p w14:paraId="1702CA33" w14:textId="77777777" w:rsidR="00703BC7" w:rsidRPr="00045181" w:rsidRDefault="002444E0">
      <w:pPr>
        <w:pStyle w:val="BodyText"/>
        <w:spacing w:line="276" w:lineRule="auto"/>
        <w:ind w:left="100" w:right="234"/>
        <w:rPr>
          <w:rFonts w:ascii="Hanuman" w:hAnsi="Hanuman" w:cs="Hanuman"/>
          <w:sz w:val="22"/>
          <w:szCs w:val="22"/>
        </w:rPr>
      </w:pPr>
      <w:r w:rsidRPr="00045181">
        <w:rPr>
          <w:rFonts w:ascii="Hanuman" w:hAnsi="Hanuman" w:cs="Hanuman"/>
          <w:sz w:val="22"/>
          <w:szCs w:val="22"/>
          <w:cs/>
          <w:lang w:val="km" w:bidi="km"/>
        </w:rPr>
        <w:t>ទំនាស់ផលប្រយោជន៍កើតឡើងនៅពេលដែលផលប្រយោជន៍ឯកជនរបស់បុគ្គលម្នាក់ជ្រៀតជ្រែកក្នុងមធ្យោបាយណាមួយជាមួយផលប្រយោជន៍របស់ក្រុមហ៊ុន។ បុគ្គលិក និងភាគីផ្សេងទៀតទាំងអស់ដែលកំពុងធ្វើការក្នុងនាម SEKO ត្រូវបានហាមឃាត់មិនឱ្យធ្វើការសម្រេចចិត្តក្នុងដំណើរការការងារ ឬតំណាងឱ្យ SEKO ដែលនឹងអនុញ្ញាតឱ្យពួកគេផ្តល់ចំណូលចិត្ត ឬការពេញចិត្តដល់អតិថិជន អ្នកលក់ អ្នកផ្គត់ផ្គង់ អ្នកដឹកជញ្ជូន ឬដៃគូអាជីវកម្មផ្សេងទៀត ជាថ្នូរនឹងផលប្រយោជន៍ផ្ទាល់ខ្លួនសម្រាប់ខ្លួន ឬមិត្តភក្តិ និងក្រុមគ្រួសាររបស់ពួកគេ។ ការសម្រេចចិត្តប្រភេទទាំងនេះអាចរំខានដល់សមត្ថភាពរបស់បុគ្គលិកក្នុងការធ្វើការវិនិច្ឆ័យតែមួយគត់ដើម្បីផលប្រយោជន៍ល្អបំផុតរបស់ SEKO។</w:t>
      </w:r>
    </w:p>
    <w:p w14:paraId="4CC80A8D" w14:textId="259149E5" w:rsidR="00703BC7" w:rsidRPr="00045181" w:rsidRDefault="002444E0" w:rsidP="001F24F8">
      <w:pPr>
        <w:pStyle w:val="BodyText"/>
        <w:spacing w:before="203" w:line="276" w:lineRule="auto"/>
        <w:ind w:left="100" w:right="115"/>
        <w:rPr>
          <w:rFonts w:ascii="Hanuman" w:hAnsi="Hanuman" w:cs="Hanuman"/>
          <w:sz w:val="22"/>
          <w:szCs w:val="22"/>
        </w:rPr>
      </w:pPr>
      <w:r w:rsidRPr="00045181">
        <w:rPr>
          <w:rFonts w:ascii="Hanuman" w:hAnsi="Hanuman" w:cs="Hanuman"/>
          <w:sz w:val="22"/>
          <w:szCs w:val="22"/>
          <w:cs/>
          <w:lang w:val="km" w:bidi="km"/>
        </w:rPr>
        <w:t>លើសពីនេះ បុគ្គលិក មន្ត្រី និងនាយកត្រូវបានហាមឃាត់មិនឱ្យចាប់យកឱកាសរបស់ក្រុមហ៊ុន និងក្លែងបន្លំឱកាសទាំងនោះសម្រាប់ខ្លួនពួកគេ ឬសម្រាប់ភាគីទីបីផ្សេងទៀតដោយគ្មានការយល់ព្រមពី SEKO នោះឡើយ។ ជាងនេះទៅទៀត គ្មានបុគ្គលិក ឬភាគីពាក់ព័ន្ធជាមួយ SEKO អាចប្រើប្រាស់ទ្រព្យសម្បត្តិសាជីវកម្ម ឬព័ត៌មានដើម្បីផលប្រយោជន៍ផ្ទាល់ខ្លួន ហើយគ្មានបុគ្គលិកណាអាចប្រកួតប្រជែងជាមួយ SEKO ដោយផ្ទាល់ ឬដោយប្រយោលក្នុងអំឡុងពេលការងារជាមួយក្រុមហ៊ុននោះឡើយ។ បុគ្គលិក និងសាខាទាំងអស់ជាប់កាតព្វកិច្ចជាមួយ SEKO ដើម្បីជំរុញការចាប់អារម្មណ៍របស់ SEKO នៅពេលដែលឱកាសធ្វើដូច្នេះកើតឡើង។</w:t>
      </w:r>
    </w:p>
    <w:p w14:paraId="3149AD19" w14:textId="77777777" w:rsidR="00703BC7" w:rsidRPr="00045181" w:rsidRDefault="00703BC7">
      <w:pPr>
        <w:spacing w:line="276" w:lineRule="auto"/>
        <w:rPr>
          <w:rFonts w:ascii="Hanuman" w:hAnsi="Hanuman" w:cs="Hanuman"/>
          <w:sz w:val="20"/>
          <w:szCs w:val="20"/>
        </w:rPr>
        <w:sectPr w:rsidR="00703BC7" w:rsidRPr="00045181">
          <w:pgSz w:w="12240" w:h="15840"/>
          <w:pgMar w:top="2180" w:right="1340" w:bottom="1200" w:left="1340" w:header="406" w:footer="1008" w:gutter="0"/>
          <w:cols w:space="720"/>
        </w:sectPr>
      </w:pPr>
    </w:p>
    <w:p w14:paraId="728264CE" w14:textId="77777777" w:rsidR="00703BC7" w:rsidRPr="00045181" w:rsidRDefault="00703BC7">
      <w:pPr>
        <w:pStyle w:val="BodyText"/>
        <w:spacing w:before="3"/>
        <w:rPr>
          <w:rFonts w:ascii="Hanuman" w:hAnsi="Hanuman" w:cs="Hanuman"/>
          <w:sz w:val="14"/>
          <w:szCs w:val="22"/>
        </w:rPr>
      </w:pPr>
    </w:p>
    <w:p w14:paraId="0F62330B" w14:textId="3601A098" w:rsidR="00703BC7" w:rsidRPr="00045181" w:rsidRDefault="002444E0">
      <w:pPr>
        <w:pStyle w:val="ListParagraph"/>
        <w:numPr>
          <w:ilvl w:val="1"/>
          <w:numId w:val="2"/>
        </w:numPr>
        <w:tabs>
          <w:tab w:val="left" w:pos="821"/>
        </w:tabs>
        <w:spacing w:before="93"/>
        <w:jc w:val="left"/>
        <w:rPr>
          <w:rFonts w:ascii="Hanuman" w:hAnsi="Hanuman" w:cs="Hanuman"/>
          <w:szCs w:val="20"/>
        </w:rPr>
      </w:pPr>
      <w:r w:rsidRPr="00045181">
        <w:rPr>
          <w:rFonts w:ascii="Hanuman" w:hAnsi="Hanuman" w:cs="Hanuman"/>
          <w:cs/>
          <w:lang w:val="km" w:bidi="km"/>
        </w:rPr>
        <w:t xml:space="preserve">សំណូក អំណោយ </w:t>
      </w:r>
      <w:r w:rsidR="00045181">
        <w:rPr>
          <w:rFonts w:ascii="Hanuman" w:hAnsi="Hanuman" w:cs="Hanuman"/>
          <w:cs/>
          <w:lang w:val="km" w:bidi="km"/>
        </w:rPr>
        <w:t>ការកម្សាន្ត</w:t>
      </w:r>
      <w:r w:rsidR="00045181">
        <w:rPr>
          <w:rFonts w:ascii="Hanuman" w:hAnsi="Hanuman" w:cs="Hanuman" w:hint="cs"/>
          <w:cs/>
          <w:lang w:val="km" w:bidi="km"/>
        </w:rPr>
        <w:t>-</w:t>
      </w:r>
      <w:r w:rsidR="00045181">
        <w:rPr>
          <w:rFonts w:ascii="Hanuman" w:hAnsi="Hanuman" w:cs="Hanuman"/>
          <w:cs/>
          <w:lang w:val="km" w:bidi="km"/>
        </w:rPr>
        <w:t>ល</w:t>
      </w:r>
      <w:r w:rsidR="00045181">
        <w:rPr>
          <w:rFonts w:ascii="Hanuman" w:hAnsi="Hanuman" w:cs="Hanuman" w:hint="cs"/>
          <w:cs/>
          <w:lang w:val="km" w:bidi="km"/>
        </w:rPr>
        <w:t>-</w:t>
      </w:r>
    </w:p>
    <w:p w14:paraId="454CD861" w14:textId="77777777" w:rsidR="00703BC7" w:rsidRPr="00045181" w:rsidRDefault="00703BC7">
      <w:pPr>
        <w:pStyle w:val="BodyText"/>
        <w:spacing w:before="7"/>
        <w:rPr>
          <w:rFonts w:ascii="Hanuman" w:hAnsi="Hanuman" w:cs="Hanuman"/>
          <w:sz w:val="18"/>
          <w:szCs w:val="22"/>
        </w:rPr>
      </w:pPr>
    </w:p>
    <w:p w14:paraId="3015E199" w14:textId="77777777" w:rsidR="00703BC7" w:rsidRPr="00045181" w:rsidRDefault="002444E0">
      <w:pPr>
        <w:pStyle w:val="BodyText"/>
        <w:spacing w:line="278" w:lineRule="auto"/>
        <w:ind w:left="460" w:right="115"/>
        <w:rPr>
          <w:rFonts w:ascii="Hanuman" w:hAnsi="Hanuman" w:cs="Hanuman"/>
          <w:sz w:val="22"/>
          <w:szCs w:val="22"/>
        </w:rPr>
      </w:pPr>
      <w:r w:rsidRPr="00045181">
        <w:rPr>
          <w:rFonts w:ascii="Hanuman" w:hAnsi="Hanuman" w:cs="Hanuman"/>
          <w:sz w:val="22"/>
          <w:szCs w:val="22"/>
          <w:cs/>
          <w:lang w:val="km" w:bidi="km"/>
        </w:rPr>
        <w:t>បុគ្គលិក និងភាគីផ្សេងទៀតទាំងអស់ដែលមានទំនាក់ទំនងជាមួយ SEKO ត្រូវបានហាមឃាត់យ៉ាងច្បាស់ពីការផ្តល់ជូន ឬការស្នើសុំដោយផ្ទាល់ ឬដោយប្រយោល ការប្រព្រឹត្តពិសេសចំពោះជនណាម្នាក់ ឬការពេញចិត្តជាថ្នូរនឹងតម្លៃសេដ្ឋកិច្ច ឬការសន្យា ឬការរំពឹងទុកនៃតម្លៃ ឬប្រាក់ចំណេញនាពេលអនាគត។</w:t>
      </w:r>
    </w:p>
    <w:p w14:paraId="527C74AF" w14:textId="77777777" w:rsidR="00703BC7" w:rsidRPr="00045181" w:rsidRDefault="002444E0">
      <w:pPr>
        <w:pStyle w:val="BodyText"/>
        <w:spacing w:line="276" w:lineRule="auto"/>
        <w:ind w:left="460" w:right="115"/>
        <w:rPr>
          <w:rFonts w:ascii="Hanuman" w:hAnsi="Hanuman" w:cs="Hanuman"/>
          <w:sz w:val="22"/>
          <w:szCs w:val="22"/>
        </w:rPr>
      </w:pPr>
      <w:r w:rsidRPr="00045181">
        <w:rPr>
          <w:rFonts w:ascii="Hanuman" w:hAnsi="Hanuman" w:cs="Hanuman"/>
          <w:sz w:val="22"/>
          <w:szCs w:val="22"/>
          <w:cs/>
          <w:lang w:val="km" w:bidi="km"/>
        </w:rPr>
        <w:t xml:space="preserve">ការហាមឃាត់នេះក៏រារាំងបុគ្គលិក និងភាគីផ្សេងទៀតទាំងអស់ពីការផ្ដល់អត្ថប្រយោជន៍សេដ្ឋកិច្ច និងមិនមែនសេដ្ឋកិច្ចដល់បុគ្គលិក ឬអតិថិជនរបស់អ្នកផ្គត់ផ្គង់ និងភាគីផ្សេងទៀតទាំងអស់ដែល SEKO ស្នើសុំអាជីវកម្ម។ ពិនិត្យមើលគោលការណ៍អនុលោមភាព FCPA របស់ SEKO ដែលមាននៅ </w:t>
      </w:r>
      <w:hyperlink r:id="rId10">
        <w:r w:rsidRPr="00045181">
          <w:rPr>
            <w:rFonts w:ascii="Hanuman" w:hAnsi="Hanuman" w:cs="Hanuman"/>
            <w:color w:val="0462C1"/>
            <w:sz w:val="22"/>
            <w:szCs w:val="22"/>
            <w:u w:val="single"/>
            <w:cs/>
            <w:lang w:val="km" w:bidi="km"/>
          </w:rPr>
          <w:t>www.sekologistics.com</w:t>
        </w:r>
      </w:hyperlink>
      <w:r w:rsidRPr="00045181">
        <w:rPr>
          <w:rFonts w:ascii="Hanuman" w:hAnsi="Hanuman" w:cs="Hanuman"/>
          <w:sz w:val="22"/>
          <w:szCs w:val="22"/>
          <w:cs/>
          <w:lang w:val="km" w:bidi="km"/>
        </w:rPr>
        <w:t>សម្រាប់ព័ត៌មានបន្ថែមស្តីពីការហាមឃាត់ទាំងនេះ។</w:t>
      </w:r>
    </w:p>
    <w:p w14:paraId="0B955011" w14:textId="3C3BC363" w:rsidR="00703BC7" w:rsidRPr="00045181" w:rsidRDefault="002444E0" w:rsidP="00045181">
      <w:pPr>
        <w:pStyle w:val="ListParagraph"/>
        <w:numPr>
          <w:ilvl w:val="1"/>
          <w:numId w:val="2"/>
        </w:numPr>
        <w:tabs>
          <w:tab w:val="left" w:pos="821"/>
        </w:tabs>
        <w:spacing w:before="93"/>
        <w:jc w:val="left"/>
        <w:rPr>
          <w:rFonts w:ascii="Hanuman" w:hAnsi="Hanuman" w:cs="Hanuman"/>
          <w:lang w:val="km" w:bidi="km"/>
        </w:rPr>
      </w:pPr>
      <w:r w:rsidRPr="00045181">
        <w:rPr>
          <w:rFonts w:ascii="Hanuman" w:hAnsi="Hanuman" w:cs="Hanuman"/>
          <w:cs/>
          <w:lang w:val="km" w:bidi="km"/>
        </w:rPr>
        <w:t>គោលការណ៍ប្រឆាំងក</w:t>
      </w:r>
      <w:r w:rsidR="00045181">
        <w:rPr>
          <w:rFonts w:ascii="Hanuman" w:hAnsi="Hanuman" w:cs="Hanuman"/>
          <w:cs/>
          <w:lang w:val="km" w:bidi="km"/>
        </w:rPr>
        <w:t>ារធ្វើពហិការ</w:t>
      </w:r>
    </w:p>
    <w:p w14:paraId="7A2D64A1" w14:textId="77777777" w:rsidR="00703BC7" w:rsidRPr="00045181" w:rsidRDefault="00703BC7">
      <w:pPr>
        <w:pStyle w:val="BodyText"/>
        <w:spacing w:before="1"/>
        <w:rPr>
          <w:rFonts w:ascii="Hanuman" w:hAnsi="Hanuman" w:cs="Hanuman"/>
          <w:sz w:val="20"/>
          <w:szCs w:val="22"/>
        </w:rPr>
      </w:pPr>
    </w:p>
    <w:p w14:paraId="3A7A6721" w14:textId="77777777" w:rsidR="00703BC7" w:rsidRPr="00045181" w:rsidRDefault="002444E0">
      <w:pPr>
        <w:pStyle w:val="BodyText"/>
        <w:spacing w:line="276" w:lineRule="auto"/>
        <w:ind w:left="100" w:right="115"/>
        <w:rPr>
          <w:rFonts w:ascii="Hanuman" w:hAnsi="Hanuman" w:cs="Hanuman"/>
          <w:sz w:val="22"/>
          <w:szCs w:val="22"/>
        </w:rPr>
      </w:pPr>
      <w:r w:rsidRPr="00045181">
        <w:rPr>
          <w:rFonts w:ascii="Hanuman" w:hAnsi="Hanuman" w:cs="Hanuman"/>
          <w:sz w:val="22"/>
          <w:szCs w:val="22"/>
          <w:cs/>
          <w:lang w:val="km" w:bidi="km"/>
        </w:rPr>
        <w:t>នៅសហរដ្ឋអាមេរិក សភាបានប្រកាសឱ្យប្រើច្បាប់ និងបទប្បញ្ញត្តិដែលធ្វើឱ្យវាខុសច្បាប់សម្រាប់អាជីវកម្មដែលមានមូលដ្ឋាននៅសហរដ្ឋអាមេរិក ឬពលរដ្ឋអាមេរិកណាមួយ (រួមបញ្ចូល និងមិនរួមបញ្ចូល) ដើម្បីចូលរួមក្នុងការធ្វើពហិការបរទេសដែលមិនត្រូវបានដាក់ទណ្ឌកម្មដោយរដ្ឋាភិបាលសហរដ្ឋអាមេរិក។ បន្ថែមពីលើការហាមឃាត់រាល់ការធ្វើពហិការបរទេសដែលមិនមានទណ្ឌកម្ម វាក៏ខុសច្បាប់ផងដែរក្នុងការចូលរួមដូចខាងក្រោម៖</w:t>
      </w:r>
    </w:p>
    <w:p w14:paraId="04D33389" w14:textId="77777777" w:rsidR="00703BC7" w:rsidRPr="00045181" w:rsidRDefault="002444E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7" w:line="276" w:lineRule="auto"/>
        <w:ind w:right="933"/>
        <w:rPr>
          <w:rFonts w:ascii="Hanuman" w:hAnsi="Hanuman" w:cs="Hanuman"/>
          <w:szCs w:val="20"/>
        </w:rPr>
      </w:pPr>
      <w:r w:rsidRPr="00045181">
        <w:rPr>
          <w:rFonts w:ascii="Hanuman" w:hAnsi="Hanuman" w:cs="Hanuman"/>
          <w:cs/>
          <w:lang w:val="km" w:bidi="km"/>
        </w:rPr>
        <w:t>ការយល់ព្រមបដិសេធ ឬការបដិសេធជាក់ស្តែងក្នុងការធ្វើអាជីវកម្មជាមួយ ឬក្នុងប្រទេសអ៊ីស្រាអែល ឬជាមួយក្រុមហ៊ុនដែលជាប់ក្នុងបញ្ជីខ្មៅ។</w:t>
      </w:r>
    </w:p>
    <w:p w14:paraId="356CBA61" w14:textId="77777777" w:rsidR="00703BC7" w:rsidRPr="00045181" w:rsidRDefault="002444E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5" w:line="276" w:lineRule="auto"/>
        <w:ind w:right="260"/>
        <w:rPr>
          <w:rFonts w:ascii="Hanuman" w:hAnsi="Hanuman" w:cs="Hanuman"/>
          <w:szCs w:val="20"/>
        </w:rPr>
      </w:pPr>
      <w:r w:rsidRPr="00045181">
        <w:rPr>
          <w:rFonts w:ascii="Hanuman" w:hAnsi="Hanuman" w:cs="Hanuman"/>
          <w:cs/>
          <w:lang w:val="km" w:bidi="km"/>
        </w:rPr>
        <w:t>ការយល់ព្រម ឬពិតជាមានការរើសអើងប្រឆាំងនឹងមនុស្សផ្សេងទៀតដោយផ្អែកលើពូជសាសន៍ សាសនា ភេទ ដើមកំណើតជាតិសាសន៍ ឬសញ្ជាតិរបស់ពួកគេ។</w:t>
      </w:r>
    </w:p>
    <w:p w14:paraId="2736EA24" w14:textId="77777777" w:rsidR="00703BC7" w:rsidRPr="00045181" w:rsidRDefault="002444E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9" w:line="271" w:lineRule="auto"/>
        <w:ind w:right="546"/>
        <w:rPr>
          <w:rFonts w:ascii="Hanuman" w:hAnsi="Hanuman" w:cs="Hanuman"/>
          <w:szCs w:val="20"/>
        </w:rPr>
      </w:pPr>
      <w:r w:rsidRPr="00045181">
        <w:rPr>
          <w:rFonts w:ascii="Hanuman" w:hAnsi="Hanuman" w:cs="Hanuman"/>
          <w:cs/>
          <w:lang w:val="km" w:bidi="km"/>
        </w:rPr>
        <w:t>ការយល់ព្រមផ្តល់ ឬពិតជាផ្តល់ព័ត៌មានអំពីទំនាក់ទំនងអាជីវកម្មជាមួយ ឬក្នុងប្រទេសអ៊ីស្រាអែល ឬក្រុមហ៊ុនក្នុងបញ្ជីខ្មៅ។</w:t>
      </w:r>
    </w:p>
    <w:p w14:paraId="00C124D3" w14:textId="77777777" w:rsidR="00703BC7" w:rsidRPr="00045181" w:rsidRDefault="002444E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6" w:line="271" w:lineRule="auto"/>
        <w:ind w:right="203"/>
        <w:rPr>
          <w:rFonts w:ascii="Hanuman" w:hAnsi="Hanuman" w:cs="Hanuman"/>
          <w:szCs w:val="20"/>
        </w:rPr>
      </w:pPr>
      <w:r w:rsidRPr="00045181">
        <w:rPr>
          <w:rFonts w:ascii="Hanuman" w:hAnsi="Hanuman" w:cs="Hanuman"/>
          <w:cs/>
          <w:lang w:val="km" w:bidi="km"/>
        </w:rPr>
        <w:t>កិច្ចព្រមព្រៀងក្នុងការផ្តល់ជូន ឬពិតជាមានការផ្តល់ព័ត៌មានអំពីពូជសាសន៍ សាសនា ភេទ ឬដើមកំណើតជាតិសាសន៍របស់បុគ្គលផ្សេងទៀត។</w:t>
      </w:r>
    </w:p>
    <w:p w14:paraId="17ADE764" w14:textId="4212DCE8" w:rsidR="00703BC7" w:rsidRPr="00045181" w:rsidRDefault="002444E0" w:rsidP="001F24F8">
      <w:pPr>
        <w:pStyle w:val="BodyText"/>
        <w:spacing w:before="207" w:line="276" w:lineRule="auto"/>
        <w:ind w:left="100" w:right="115"/>
        <w:rPr>
          <w:rFonts w:ascii="Hanuman" w:hAnsi="Hanuman" w:cs="Hanuman"/>
          <w:sz w:val="22"/>
          <w:szCs w:val="22"/>
        </w:rPr>
      </w:pPr>
      <w:r w:rsidRPr="00045181">
        <w:rPr>
          <w:rFonts w:ascii="Hanuman" w:hAnsi="Hanuman" w:cs="Hanuman"/>
          <w:sz w:val="22"/>
          <w:szCs w:val="22"/>
          <w:cs/>
          <w:lang w:val="km" w:bidi="km"/>
        </w:rPr>
        <w:t>សហរដ្ឋអាមេរិកមានចំណាប់អារម្មណ៍យ៉ាងខ្លាំងក្នុងការធានាថាពលរដ្ឋអាមេរិក និងអាជីវកម្មរបស់សហរដ្ឋអាមេរិកមិនជួយអនុវត្តគោលនយោបាយបរទេសដែលផ្ទុយនឹងគោលនយោបាយរបស់សហរដ្ឋអាមេរិកនោះទេ។ ដូច្នេះ បុគ្គលិក និងតំណាងរបស់ SEKO ទាំងអស់ ត្រូវតែចៀសវាងការចូលរួមក្នុងការធ្វើពហិការបរទេសណាមួយដែលមិនមានច្បាប់អនុញ្ញាត។ ការរំលោភលើការធ្វើពហិការប្រឆាំងរបស់សហរដ្ឋអាមេរិកនឹងមិនត្រឹមតែនាំឱ្យមានការបញ្ចប់ទំនាក់ទំនងជាមួយ SEKO ប៉ុណ្ណោះទេ ប៉ុន្តែក៏អាចនឹងត្រូវទទួលទោសព្រហ្មទណ្ឌផងដែរ។ បុគ្គលិក SEKO គួរតែយោងទៅសៀវភៅណែនាំស្តីពីការអនុលោមតាម SEKO សម្រាប់ព័ត៌មានបន្ថែមស្តីពីការទទួលស្គាល់ និងរាយការណ៍ព័ត៌មានពហិការ។</w:t>
      </w:r>
    </w:p>
    <w:p w14:paraId="0592A7A8" w14:textId="77777777" w:rsidR="00703BC7" w:rsidRPr="00045181" w:rsidRDefault="00703BC7">
      <w:pPr>
        <w:spacing w:line="276" w:lineRule="auto"/>
        <w:rPr>
          <w:rFonts w:ascii="Hanuman" w:hAnsi="Hanuman" w:cs="Hanuman"/>
          <w:sz w:val="20"/>
          <w:szCs w:val="20"/>
        </w:rPr>
        <w:sectPr w:rsidR="00703BC7" w:rsidRPr="00045181">
          <w:pgSz w:w="12240" w:h="15840"/>
          <w:pgMar w:top="2180" w:right="1340" w:bottom="1200" w:left="1340" w:header="406" w:footer="1008" w:gutter="0"/>
          <w:cols w:space="720"/>
        </w:sectPr>
      </w:pPr>
    </w:p>
    <w:p w14:paraId="66369C54" w14:textId="77777777" w:rsidR="00703BC7" w:rsidRPr="00045181" w:rsidRDefault="00703BC7">
      <w:pPr>
        <w:pStyle w:val="BodyText"/>
        <w:spacing w:before="3"/>
        <w:rPr>
          <w:rFonts w:ascii="Hanuman" w:hAnsi="Hanuman" w:cs="Hanuman"/>
          <w:sz w:val="18"/>
          <w:szCs w:val="22"/>
        </w:rPr>
      </w:pPr>
    </w:p>
    <w:p w14:paraId="58181EDD" w14:textId="77849997" w:rsidR="00703BC7" w:rsidRPr="00045181" w:rsidRDefault="00045181">
      <w:pPr>
        <w:pStyle w:val="ListParagraph"/>
        <w:numPr>
          <w:ilvl w:val="1"/>
          <w:numId w:val="2"/>
        </w:numPr>
        <w:tabs>
          <w:tab w:val="left" w:pos="821"/>
        </w:tabs>
        <w:spacing w:before="92"/>
        <w:jc w:val="left"/>
        <w:rPr>
          <w:rFonts w:ascii="Hanuman" w:hAnsi="Hanuman" w:cs="Hanuman"/>
          <w:szCs w:val="20"/>
        </w:rPr>
      </w:pPr>
      <w:r>
        <w:rPr>
          <w:rFonts w:ascii="Hanuman" w:hAnsi="Hanuman" w:cs="Hanuman"/>
          <w:cs/>
          <w:lang w:val="km" w:bidi="km"/>
        </w:rPr>
        <w:t>ការរាយការណ៍អំពីការបំពាន</w:t>
      </w:r>
    </w:p>
    <w:p w14:paraId="3064EC70" w14:textId="77777777" w:rsidR="00703BC7" w:rsidRPr="00045181" w:rsidRDefault="00703BC7">
      <w:pPr>
        <w:pStyle w:val="BodyText"/>
        <w:spacing w:before="1"/>
        <w:rPr>
          <w:rFonts w:ascii="Hanuman" w:hAnsi="Hanuman" w:cs="Hanuman"/>
          <w:sz w:val="20"/>
          <w:szCs w:val="22"/>
        </w:rPr>
      </w:pPr>
    </w:p>
    <w:p w14:paraId="2ACF4A99" w14:textId="77777777" w:rsidR="00703BC7" w:rsidRPr="00045181" w:rsidRDefault="002444E0">
      <w:pPr>
        <w:pStyle w:val="BodyText"/>
        <w:spacing w:line="276" w:lineRule="auto"/>
        <w:ind w:left="100" w:right="154"/>
        <w:rPr>
          <w:rFonts w:ascii="Hanuman" w:hAnsi="Hanuman" w:cs="Hanuman"/>
          <w:sz w:val="22"/>
          <w:szCs w:val="22"/>
        </w:rPr>
      </w:pPr>
      <w:r w:rsidRPr="00045181">
        <w:rPr>
          <w:rFonts w:ascii="Hanuman" w:hAnsi="Hanuman" w:cs="Hanuman"/>
          <w:sz w:val="22"/>
          <w:szCs w:val="22"/>
          <w:cs/>
          <w:lang w:val="km" w:bidi="km"/>
        </w:rPr>
        <w:t xml:space="preserve">បុគ្គលិក និងភាគីទាំងអស់ដែលពាក់ព័ន្ធជាមួយ SEKO ទទួលខុសត្រូវចំពោះការអនុលោមតាមក្រមប្រតិបត្តិនេះ។ នៅក្នុងផ្នែកនៃក្រមសីលធម៌ ភាពស្របច្បាប់ ភាគីទាំងអស់មានកាតព្វកិច្ចចំពោះ SEKO ក្នុងការប្រុងប្រយ័ត្នចំពោះការរំលោភបំពានដែលអាចកើតមាននៃក្រមប្រតិបត្តិក្នុងប្រតិបត្តិការអាជីវកម្មណាមួយត្រូវបានលើកទឹកចិត្តឱ្យរាយការណ៍ពីការរំលោភបែបនេះភ្លាមៗទៅកាន់ SEKO សាជីវកម្មនៅ </w:t>
      </w:r>
      <w:hyperlink r:id="rId11">
        <w:r w:rsidRPr="00045181">
          <w:rPr>
            <w:rFonts w:ascii="Hanuman" w:hAnsi="Hanuman" w:cs="Hanuman"/>
            <w:color w:val="0462C1"/>
            <w:sz w:val="22"/>
            <w:szCs w:val="22"/>
            <w:u w:val="single"/>
            <w:cs/>
            <w:lang w:val="km" w:bidi="km"/>
          </w:rPr>
          <w:t>compliance@sekologistics.com</w:t>
        </w:r>
      </w:hyperlink>
      <w:r w:rsidRPr="00045181">
        <w:rPr>
          <w:rFonts w:ascii="Hanuman" w:hAnsi="Hanuman" w:cs="Hanuman"/>
          <w:sz w:val="22"/>
          <w:szCs w:val="22"/>
          <w:cs/>
          <w:lang w:val="km" w:bidi="km"/>
        </w:rPr>
        <w:t>.</w:t>
      </w:r>
    </w:p>
    <w:p w14:paraId="6D6D951D" w14:textId="77777777" w:rsidR="00703BC7" w:rsidRPr="00045181" w:rsidRDefault="002444E0">
      <w:pPr>
        <w:pStyle w:val="BodyText"/>
        <w:spacing w:before="199" w:line="276" w:lineRule="auto"/>
        <w:ind w:left="100" w:right="234"/>
        <w:rPr>
          <w:rFonts w:ascii="Hanuman" w:hAnsi="Hanuman" w:cs="Hanuman"/>
          <w:sz w:val="22"/>
          <w:szCs w:val="22"/>
        </w:rPr>
      </w:pPr>
      <w:r w:rsidRPr="00045181">
        <w:rPr>
          <w:rFonts w:ascii="Hanuman" w:hAnsi="Hanuman" w:cs="Hanuman"/>
          <w:sz w:val="22"/>
          <w:szCs w:val="22"/>
          <w:cs/>
          <w:lang w:val="km" w:bidi="km"/>
        </w:rPr>
        <w:t>បុគ្គលិក និងភាគីផ្សេងទៀតទាំងអស់ដែលតំណាងឱ្យ SEKO ក៏នឹងត្រូវបានគេរំពឹងថានឹងសហការក្នុងការស៊ើបអង្កេតប្រភេទណាមួយ។ លើសពីនេះ បុគ្គលិក ដៃគូ និង/ឬភ្នាក់ងារណាមួយដែលត្រូវបានកាត់ទោសពីបទឧក្រិដ្ឋ គួរតែឱ្យ SEKO Corporate Compliance ដឹងពីរឿងនេះ (លុះត្រាតែមានការហាមឃាត់ ឬការពារដោយច្បាប់ពីការធ្វើដូច្នេះ)។</w:t>
      </w:r>
    </w:p>
    <w:p w14:paraId="7E0D365F" w14:textId="0006822D" w:rsidR="00703BC7" w:rsidRPr="00045181" w:rsidRDefault="002444E0" w:rsidP="001F24F8">
      <w:pPr>
        <w:pStyle w:val="BodyText"/>
        <w:spacing w:before="200" w:line="276" w:lineRule="auto"/>
        <w:ind w:left="100" w:right="115"/>
        <w:rPr>
          <w:rFonts w:ascii="Hanuman" w:hAnsi="Hanuman" w:cs="Hanuman"/>
          <w:sz w:val="22"/>
          <w:szCs w:val="22"/>
        </w:rPr>
      </w:pPr>
      <w:r w:rsidRPr="00045181">
        <w:rPr>
          <w:rFonts w:ascii="Hanuman" w:hAnsi="Hanuman" w:cs="Hanuman"/>
          <w:sz w:val="22"/>
          <w:szCs w:val="22"/>
          <w:cs/>
          <w:lang w:val="km" w:bidi="km"/>
        </w:rPr>
        <w:t>ក្នុងគ្រប់ករណីទាំងអស់ដែលមានសកម្មភាពគួរឱ្យសង្ស័យទាក់ទងនឹងក្រមប្រតិបត្តិ ឬការប្រព្រឹត្តខុសផ្សេងទៀត ហើយការស៊ើបអង្កេតនឹងត្រូវធ្វើឡើងដើម្បីកំណត់សកម្មភាពសមស្រប។ នៅពេលណាដែលអាចធ្វើទៅបាន SEKO នឹងរក្សាការសម្ងាត់នូវអត្តសញ្ញាណរបស់បុគ្គលិកទាំងអស់ និងភាគីផ្សេងទៀត។ គោលការណ៍រក្សាការសម្ងាត់របស់ SEKO នឹងរក្សាការសម្ងាត់នូវព័ត៌មានទាំងអស់អំពី ឬប្រឆាំងនឹងអ្នកណាដែលការចោទប្រកាន់នៃការរំលោភត្រូវបាននាំយកមក រហូតដល់វាត្រូវបានគេកំណត់ថាមានការរំលោភបានកើតឡើង។ ដូចគ្នានេះដែរ នៅពេលណាដែលអាចធ្វើទៅបាន SEKO នឹងរក្សាការសម្ងាត់នូវអត្តសញ្ញាណរបស់នរណាម្នាក់ដែលរាយការណ៍អំពីការរំលោភដែលអាចកើតមាន។ ការសងសឹកចំពោះបុគ្គលិកណាម្នាក់សម្រាប់ការរាយការណ៍អំពីការរំលោភដែលសង្ស័យត្រូវបានហាមឃាត់យ៉ាងតឹងរ៉ឹង។</w:t>
      </w:r>
    </w:p>
    <w:p w14:paraId="5BEBE3A1" w14:textId="77777777" w:rsidR="00703BC7" w:rsidRPr="00045181" w:rsidRDefault="002444E0">
      <w:pPr>
        <w:pStyle w:val="ListParagraph"/>
        <w:numPr>
          <w:ilvl w:val="0"/>
          <w:numId w:val="2"/>
        </w:numPr>
        <w:tabs>
          <w:tab w:val="left" w:pos="1114"/>
        </w:tabs>
        <w:spacing w:before="203"/>
        <w:ind w:left="1113" w:hanging="293"/>
        <w:jc w:val="left"/>
        <w:rPr>
          <w:rFonts w:ascii="Hanuman" w:hAnsi="Hanuman" w:cs="Hanuman"/>
          <w:szCs w:val="20"/>
        </w:rPr>
      </w:pPr>
      <w:r w:rsidRPr="00045181">
        <w:rPr>
          <w:rFonts w:ascii="Hanuman" w:hAnsi="Hanuman" w:cs="Hanuman"/>
          <w:cs/>
          <w:lang w:val="km" w:bidi="km"/>
        </w:rPr>
        <w:t>វិធា</w:t>
      </w:r>
      <w:bookmarkStart w:id="0" w:name="_GoBack"/>
      <w:bookmarkEnd w:id="0"/>
      <w:r w:rsidRPr="00045181">
        <w:rPr>
          <w:rFonts w:ascii="Hanuman" w:hAnsi="Hanuman" w:cs="Hanuman"/>
          <w:cs/>
          <w:lang w:val="km" w:bidi="km"/>
        </w:rPr>
        <w:t>នការដាក់ពិន័យ</w:t>
      </w:r>
    </w:p>
    <w:p w14:paraId="038880EB" w14:textId="77777777" w:rsidR="00703BC7" w:rsidRPr="00045181" w:rsidRDefault="00703BC7">
      <w:pPr>
        <w:pStyle w:val="BodyText"/>
        <w:spacing w:before="7"/>
        <w:rPr>
          <w:rFonts w:ascii="Hanuman" w:hAnsi="Hanuman" w:cs="Hanuman"/>
          <w:sz w:val="18"/>
          <w:szCs w:val="22"/>
        </w:rPr>
      </w:pPr>
    </w:p>
    <w:p w14:paraId="26C65A4A" w14:textId="77777777" w:rsidR="00703BC7" w:rsidRPr="00045181" w:rsidRDefault="002444E0">
      <w:pPr>
        <w:pStyle w:val="BodyText"/>
        <w:spacing w:line="276" w:lineRule="auto"/>
        <w:ind w:left="100"/>
        <w:rPr>
          <w:rFonts w:ascii="Hanuman" w:hAnsi="Hanuman" w:cs="Hanuman"/>
          <w:sz w:val="22"/>
          <w:szCs w:val="22"/>
        </w:rPr>
      </w:pPr>
      <w:r w:rsidRPr="00045181">
        <w:rPr>
          <w:rFonts w:ascii="Hanuman" w:hAnsi="Hanuman" w:cs="Hanuman"/>
          <w:sz w:val="22"/>
          <w:szCs w:val="22"/>
          <w:cs/>
          <w:lang w:val="km" w:bidi="km"/>
        </w:rPr>
        <w:t>ការគ្រប់គ្រងរបស់ SEKO និង/ឬដៃគូ និង/ឬភ្នាក់ងាររបស់ SEKO (ប្រសិនបើមានផលប៉ះពាល់) នឹងកំណត់សកម្មភាពសមស្របក្នុងការស៊ើបអង្កេតមួយទាក់ទងនឹងការបំពានដែលអាចកើតមាននៃក្រមប្រតិបត្តិ ឬអំពើខុសឆ្គងដែលត្រូវបានចោទប្រកាន់ណាមួយដែលស្ថិតក្នុងការធានានៃគោលការណ៍ដែលមានចែងនៅទីនេះ។ ការរំលោភលើក្រមប្រតិបត្តិរបស់ SEKO ឬគោលការណ៍ និងនីតិវិធីផ្សេងទៀតរបស់ខ្លួនដែលស្របតាមក្រមសីលធម៌នេះ នឹងមានហេតុផលសម្រាប់វិធានការវិន័យរហូតដល់ និងរួមទាំងការបញ្ចប់ ឬក្នុងករណីដៃគូ និង/ឬភ្នាក់ងារ កិច្ចសន្យា ឬ កិច្ចព្រមព្រៀងជាមួយ SEKO អាចត្រូវបានបញ្ចប់ ឬព្យួរ។ បុគ្គលិក ដៃគូ និងភ្នាក់ងារទាំងអស់ នឹងត្រូវធ្វើឡើងតាមស្តង់ដារដូចគ្នានៃការប្រព្រឹត្តដែលបានពិពណ៌នានៅទីនេះ។</w:t>
      </w:r>
    </w:p>
    <w:p w14:paraId="22829516" w14:textId="236DB568" w:rsidR="00703BC7" w:rsidRPr="00045181" w:rsidRDefault="002444E0">
      <w:pPr>
        <w:pStyle w:val="ListParagraph"/>
        <w:numPr>
          <w:ilvl w:val="0"/>
          <w:numId w:val="2"/>
        </w:numPr>
        <w:tabs>
          <w:tab w:val="left" w:pos="1181"/>
        </w:tabs>
        <w:spacing w:before="203"/>
        <w:ind w:left="1181" w:hanging="360"/>
        <w:jc w:val="left"/>
        <w:rPr>
          <w:rFonts w:ascii="Hanuman" w:hAnsi="Hanuman" w:cs="Hanuman"/>
          <w:szCs w:val="20"/>
        </w:rPr>
      </w:pPr>
      <w:r w:rsidRPr="00045181">
        <w:rPr>
          <w:rFonts w:ascii="Hanuman" w:hAnsi="Hanuman" w:cs="Hanuman"/>
          <w:cs/>
          <w:lang w:val="km" w:bidi="km"/>
        </w:rPr>
        <w:t xml:space="preserve">ការទទួលស្គាល់ </w:t>
      </w:r>
      <w:r w:rsidR="00045181">
        <w:rPr>
          <w:rFonts w:ascii="Hanuman" w:hAnsi="Hanuman" w:cs="Hanuman"/>
          <w:cs/>
          <w:lang w:val="km" w:bidi="km"/>
        </w:rPr>
        <w:t>និងផ្សព្វផ្សាយក្រមប្រតិបត្តិ</w:t>
      </w:r>
    </w:p>
    <w:p w14:paraId="069E3C6C" w14:textId="77777777" w:rsidR="00703BC7" w:rsidRPr="00045181" w:rsidRDefault="00703BC7">
      <w:pPr>
        <w:pStyle w:val="BodyText"/>
        <w:spacing w:before="1"/>
        <w:rPr>
          <w:rFonts w:ascii="Hanuman" w:hAnsi="Hanuman" w:cs="Hanuman"/>
          <w:sz w:val="20"/>
          <w:szCs w:val="22"/>
        </w:rPr>
      </w:pPr>
    </w:p>
    <w:p w14:paraId="7F809D06" w14:textId="77777777" w:rsidR="00703BC7" w:rsidRPr="00045181" w:rsidRDefault="002444E0">
      <w:pPr>
        <w:pStyle w:val="BodyText"/>
        <w:spacing w:line="276" w:lineRule="auto"/>
        <w:ind w:left="100" w:right="115"/>
        <w:rPr>
          <w:rFonts w:ascii="Hanuman" w:hAnsi="Hanuman" w:cs="Hanuman"/>
          <w:sz w:val="22"/>
          <w:szCs w:val="22"/>
        </w:rPr>
      </w:pPr>
      <w:r w:rsidRPr="00045181">
        <w:rPr>
          <w:rFonts w:ascii="Hanuman" w:hAnsi="Hanuman" w:cs="Hanuman"/>
          <w:sz w:val="22"/>
          <w:szCs w:val="22"/>
          <w:cs/>
          <w:lang w:val="km" w:bidi="km"/>
        </w:rPr>
        <w:t xml:space="preserve">បុគ្គលិក ដៃគូ និងភ្នាក់ងារនីមួយៗនឹងត្រូវបានតម្រូវឱ្យពិនិត្យឡើងវិញនូវក្រមប្រតិបត្តិតាមរយៈអ៊ីនត្រាណិតរបស់ SEKO ឬនៅលើគេហទំព័រសាធារណៈរបស់ SEKO នៅ </w:t>
      </w:r>
      <w:hyperlink r:id="rId12">
        <w:r w:rsidRPr="00045181">
          <w:rPr>
            <w:rFonts w:ascii="Hanuman" w:hAnsi="Hanuman" w:cs="Hanuman"/>
            <w:color w:val="0462C1"/>
            <w:sz w:val="22"/>
            <w:szCs w:val="22"/>
            <w:u w:val="single"/>
            <w:cs/>
            <w:lang w:val="km" w:bidi="km"/>
          </w:rPr>
          <w:t>www.sekologistics.com</w:t>
        </w:r>
      </w:hyperlink>
      <w:r w:rsidRPr="00045181">
        <w:rPr>
          <w:rFonts w:ascii="Hanuman" w:hAnsi="Hanuman" w:cs="Hanuman"/>
          <w:sz w:val="22"/>
          <w:szCs w:val="22"/>
          <w:cs/>
          <w:lang w:val="km" w:bidi="km"/>
        </w:rPr>
        <w:t>។ រាល់សំណួរទាក់ទងនឹងលក្ខខណ្ឌនៃក្រមប្រតិបត្តិនេះ គួរតែត្រូវបានផ្ញើទៅកាន់អាសយដ្ឋានអ៊ីមែលដែលមានចែងនៅទីនេះ។</w:t>
      </w:r>
    </w:p>
    <w:sectPr w:rsidR="00703BC7" w:rsidRPr="00045181">
      <w:pgSz w:w="12240" w:h="15840"/>
      <w:pgMar w:top="2180" w:right="1340" w:bottom="1200" w:left="1340" w:header="406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03881" w14:textId="77777777" w:rsidR="005377C8" w:rsidRDefault="005377C8">
      <w:r>
        <w:separator/>
      </w:r>
    </w:p>
  </w:endnote>
  <w:endnote w:type="continuationSeparator" w:id="0">
    <w:p w14:paraId="49C5083C" w14:textId="77777777" w:rsidR="005377C8" w:rsidRDefault="0053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numan">
    <w:panose1 w:val="02020502060506020304"/>
    <w:charset w:val="00"/>
    <w:family w:val="roman"/>
    <w:pitch w:val="variable"/>
    <w:sig w:usb0="80000003" w:usb1="0000205B" w:usb2="00010000" w:usb3="00000000" w:csb0="0000000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BEF8F" w14:textId="7A826884" w:rsidR="00703BC7" w:rsidRDefault="00045181">
    <w:pPr>
      <w:pStyle w:val="BodyText"/>
      <w:spacing w:line="14" w:lineRule="auto"/>
      <w:rPr>
        <w:sz w:val="20"/>
      </w:rPr>
    </w:pPr>
    <w:r>
      <w:rPr>
        <w:lang w:val="km"/>
      </w:rPr>
      <w:pict w14:anchorId="66EA40E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71pt;margin-top:744.05pt;width:179.55pt;height:13.05pt;z-index:-15788544;mso-position-horizontal-relative:page;mso-position-vertical-relative:page" filled="f" stroked="f">
          <v:textbox inset="0,0,0,0">
            <w:txbxContent>
              <w:p w14:paraId="3ACB3168" w14:textId="77777777" w:rsidR="00703BC7" w:rsidRPr="00045181" w:rsidRDefault="002444E0">
                <w:pPr>
                  <w:spacing w:line="245" w:lineRule="exact"/>
                  <w:ind w:left="20"/>
                  <w:rPr>
                    <w:rFonts w:ascii="Hanuman" w:hAnsi="Hanuman" w:cs="Hanuman"/>
                    <w:sz w:val="16"/>
                    <w:szCs w:val="16"/>
                  </w:rPr>
                </w:pPr>
                <w:r w:rsidRPr="00045181">
                  <w:rPr>
                    <w:rFonts w:ascii="Hanuman" w:hAnsi="Hanuman" w:cs="Hanuman"/>
                    <w:sz w:val="16"/>
                    <w:szCs w:val="16"/>
                    <w:cs/>
                    <w:lang w:val="km" w:bidi="km"/>
                  </w:rPr>
                  <w:t>ថ្ងៃទី 24 ខែតុលា ឆ្នាំ 2022 កែសម្រួល 6</w:t>
                </w:r>
              </w:p>
            </w:txbxContent>
          </v:textbox>
          <w10:wrap anchorx="page" anchory="page"/>
        </v:shape>
      </w:pict>
    </w:r>
    <w:r w:rsidR="005377C8">
      <w:rPr>
        <w:lang w:val="km"/>
      </w:rPr>
      <w:pict w14:anchorId="5F5BFC48">
        <v:shape id="docshape1" o:spid="_x0000_s2050" type="#_x0000_t202" style="position:absolute;margin-left:531.7pt;margin-top:730.6pt;width:12.6pt;height:13.05pt;z-index:-15789056;mso-position-horizontal-relative:page;mso-position-vertical-relative:page" filled="f" stroked="f">
          <v:textbox inset="0,0,0,0">
            <w:txbxContent>
              <w:p w14:paraId="43C9BE15" w14:textId="3341D36E" w:rsidR="00703BC7" w:rsidRDefault="002444E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hAnsi="Calibri"/>
                    <w:lang w:val="km"/>
                  </w:rPr>
                  <w:fldChar w:fldCharType="begin"/>
                </w:r>
                <w:r>
                  <w:rPr>
                    <w:rFonts w:ascii="Calibri" w:hAnsi="Calibri" w:cs="Calibri"/>
                    <w:cs/>
                    <w:lang w:val="km" w:bidi="km"/>
                  </w:rPr>
                  <w:instrText xml:space="preserve"> PAGE </w:instrText>
                </w:r>
                <w:r>
                  <w:rPr>
                    <w:rFonts w:ascii="Calibri" w:hAnsi="Calibri"/>
                    <w:lang w:val="km"/>
                  </w:rPr>
                  <w:fldChar w:fldCharType="separate"/>
                </w:r>
                <w:r w:rsidR="00045181">
                  <w:rPr>
                    <w:rFonts w:ascii="Calibri" w:hAnsi="Calibri" w:cs="DaunPenh"/>
                    <w:noProof/>
                    <w:cs/>
                    <w:lang w:val="km" w:bidi="km"/>
                  </w:rPr>
                  <w:t>5</w:t>
                </w:r>
                <w:r>
                  <w:rPr>
                    <w:rFonts w:ascii="Calibri" w:hAnsi="Calibri"/>
                    <w:lang w:val="km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C3CF1" w14:textId="77777777" w:rsidR="005377C8" w:rsidRDefault="005377C8">
      <w:r>
        <w:separator/>
      </w:r>
    </w:p>
  </w:footnote>
  <w:footnote w:type="continuationSeparator" w:id="0">
    <w:p w14:paraId="15198F5A" w14:textId="77777777" w:rsidR="005377C8" w:rsidRDefault="00537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90B73" w14:textId="77777777" w:rsidR="00703BC7" w:rsidRDefault="002444E0">
    <w:pPr>
      <w:pStyle w:val="BodyText"/>
      <w:spacing w:line="14" w:lineRule="auto"/>
      <w:rPr>
        <w:sz w:val="20"/>
      </w:rPr>
    </w:pPr>
    <w:r>
      <w:rPr>
        <w:noProof/>
        <w:lang w:eastAsia="ko-KR" w:bidi="km-KH"/>
      </w:rPr>
      <w:drawing>
        <wp:anchor distT="0" distB="0" distL="0" distR="0" simplePos="0" relativeHeight="251658240" behindDoc="1" locked="0" layoutInCell="1" allowOverlap="1" wp14:anchorId="2525228A" wp14:editId="1CAACBDF">
          <wp:simplePos x="0" y="0"/>
          <wp:positionH relativeFrom="page">
            <wp:posOffset>2066609</wp:posOffset>
          </wp:positionH>
          <wp:positionV relativeFrom="page">
            <wp:posOffset>257694</wp:posOffset>
          </wp:positionV>
          <wp:extent cx="3762690" cy="11381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2690" cy="11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765A"/>
    <w:multiLevelType w:val="hybridMultilevel"/>
    <w:tmpl w:val="598CC2A4"/>
    <w:lvl w:ilvl="0" w:tplc="B8CC2086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DBC34AC">
      <w:numFmt w:val="bullet"/>
      <w:lvlText w:val="•"/>
      <w:lvlJc w:val="left"/>
      <w:pPr>
        <w:ind w:left="1694" w:hanging="361"/>
      </w:pPr>
      <w:rPr>
        <w:rFonts w:hint="default"/>
        <w:lang w:val="en-US" w:eastAsia="en-US" w:bidi="ar-SA"/>
      </w:rPr>
    </w:lvl>
    <w:lvl w:ilvl="2" w:tplc="1F3472BC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3" w:tplc="32BA60BA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 w:tplc="4E7AF552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 w:tplc="FC505276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F40864C0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 w:tplc="B6AEA286"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ar-SA"/>
      </w:rPr>
    </w:lvl>
    <w:lvl w:ilvl="8" w:tplc="5CD24CEC"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ar-SA"/>
      </w:rPr>
    </w:lvl>
  </w:abstractNum>
  <w:abstractNum w:abstractNumId="1">
    <w:nsid w:val="20B50226"/>
    <w:multiLevelType w:val="hybridMultilevel"/>
    <w:tmpl w:val="2C620412"/>
    <w:lvl w:ilvl="0" w:tplc="A6102EC6">
      <w:start w:val="1"/>
      <w:numFmt w:val="upperRoman"/>
      <w:lvlText w:val="%1."/>
      <w:lvlJc w:val="left"/>
      <w:pPr>
        <w:ind w:left="821" w:hanging="72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DD270FC">
      <w:start w:val="1"/>
      <w:numFmt w:val="lowerLetter"/>
      <w:lvlText w:val="%2."/>
      <w:lvlJc w:val="left"/>
      <w:pPr>
        <w:ind w:left="821" w:hanging="36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E4CA27E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3" w:tplc="2460C920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 w:tplc="84FC44D4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 w:tplc="02D85FA6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D1EE15B8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 w:tplc="79F053FA"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ar-SA"/>
      </w:rPr>
    </w:lvl>
    <w:lvl w:ilvl="8" w:tplc="FADC7F1C"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03BC7"/>
    <w:rsid w:val="00045181"/>
    <w:rsid w:val="001F24F8"/>
    <w:rsid w:val="002444E0"/>
    <w:rsid w:val="005377C8"/>
    <w:rsid w:val="00703BC7"/>
    <w:rsid w:val="00916C5D"/>
    <w:rsid w:val="00BC57DF"/>
    <w:rsid w:val="00D5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A4C7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3"/>
      <w:ind w:left="2245" w:right="224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6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5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16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C5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sekologistic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pliance@sekologistic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ekologistic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liance@sekologistic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1626</Words>
  <Characters>9271</Characters>
  <Application>Microsoft Office Word</Application>
  <DocSecurity>0</DocSecurity>
  <Lines>77</Lines>
  <Paragraphs>21</Paragraphs>
  <ScaleCrop>false</ScaleCrop>
  <Company/>
  <LinksUpToDate>false</LinksUpToDate>
  <CharactersWithSpaces>10876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2023-08-30T01:10:00Z</dcterms:created>
  <dcterms:modified xsi:type="dcterms:W3CDTF">2023-09-05T05:23:00Z</dcterms:modified>
</cp:coreProperties>
</file>